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B3" w:rsidRDefault="005665B3" w:rsidP="005665B3">
      <w:pPr>
        <w:shd w:val="clear" w:color="auto" w:fill="D9D9D9" w:themeFill="background1" w:themeFillShade="D9"/>
        <w:jc w:val="center"/>
        <w:rPr>
          <w:rFonts w:ascii="Arial" w:hAnsi="Arial" w:cs="Arial"/>
          <w:b/>
          <w:bCs/>
          <w:i/>
          <w:iCs/>
        </w:rPr>
      </w:pPr>
      <w:r>
        <w:rPr>
          <w:rFonts w:ascii="Arial" w:hAnsi="Arial" w:cs="Arial"/>
          <w:b/>
          <w:bCs/>
          <w:i/>
          <w:iCs/>
        </w:rPr>
        <w:t>МОДЕЛ УГОВОРА</w:t>
      </w:r>
      <w:r w:rsidRPr="005665B3">
        <w:rPr>
          <w:rFonts w:ascii="Arial" w:hAnsi="Arial" w:cs="Arial"/>
          <w:b/>
          <w:bCs/>
          <w:i/>
          <w:iCs/>
          <w:sz w:val="22"/>
          <w:szCs w:val="22"/>
        </w:rPr>
        <w:t xml:space="preserve"> </w:t>
      </w:r>
      <w:r w:rsidRPr="009E3BCD">
        <w:rPr>
          <w:rFonts w:ascii="Arial" w:hAnsi="Arial" w:cs="Arial"/>
          <w:b/>
          <w:bCs/>
          <w:i/>
          <w:iCs/>
          <w:sz w:val="22"/>
          <w:szCs w:val="22"/>
        </w:rPr>
        <w:t>О ПРУЖАЊУ УСЛУГА - ОДРЖАВАЊЕ ИНТЕГРИСАНОГ ИНФОРМАЦИОНОГ СИСТЕМА</w:t>
      </w:r>
      <w:r>
        <w:rPr>
          <w:rFonts w:ascii="Arial" w:hAnsi="Arial" w:cs="Arial"/>
          <w:b/>
          <w:bCs/>
          <w:i/>
          <w:iCs/>
          <w:sz w:val="22"/>
          <w:szCs w:val="22"/>
        </w:rPr>
        <w:t xml:space="preserve"> ХЕЛИАНТ</w:t>
      </w:r>
    </w:p>
    <w:p w:rsidR="005665B3" w:rsidRDefault="005665B3" w:rsidP="005665B3">
      <w:pPr>
        <w:rPr>
          <w:rFonts w:ascii="Arial" w:hAnsi="Arial" w:cs="Arial"/>
          <w:b/>
          <w:bCs/>
          <w:i/>
          <w:iCs/>
        </w:rPr>
      </w:pPr>
    </w:p>
    <w:p w:rsidR="005665B3" w:rsidRPr="009E3BCD" w:rsidRDefault="005665B3" w:rsidP="005665B3">
      <w:pPr>
        <w:jc w:val="center"/>
        <w:rPr>
          <w:rFonts w:ascii="Arial" w:hAnsi="Arial" w:cs="Arial"/>
          <w:b/>
          <w:bCs/>
          <w:i/>
          <w:iCs/>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1. ДОМ ЗДРАВЉА „ДР БОШКО ВРЕБАЛОВ</w:t>
      </w:r>
      <w:proofErr w:type="gramStart"/>
      <w:r w:rsidRPr="00B92A3D">
        <w:rPr>
          <w:rFonts w:ascii="Arial" w:hAnsi="Arial" w:cs="Arial"/>
          <w:sz w:val="22"/>
          <w:szCs w:val="22"/>
        </w:rPr>
        <w:t>“ ЗРЕЊАНИН</w:t>
      </w:r>
      <w:proofErr w:type="gramEnd"/>
      <w:r w:rsidRPr="00B92A3D">
        <w:rPr>
          <w:rFonts w:ascii="Arial" w:hAnsi="Arial" w:cs="Arial"/>
          <w:sz w:val="22"/>
          <w:szCs w:val="22"/>
        </w:rPr>
        <w:t>, Светосавска 31</w:t>
      </w:r>
    </w:p>
    <w:p w:rsidR="005665B3" w:rsidRPr="007819D3" w:rsidRDefault="005665B3" w:rsidP="005665B3">
      <w:pPr>
        <w:rPr>
          <w:rFonts w:ascii="Arial" w:hAnsi="Arial" w:cs="Arial"/>
          <w:sz w:val="22"/>
          <w:szCs w:val="22"/>
        </w:rPr>
      </w:pPr>
      <w:r w:rsidRPr="00B92A3D">
        <w:rPr>
          <w:rFonts w:ascii="Arial" w:hAnsi="Arial" w:cs="Arial"/>
          <w:sz w:val="22"/>
          <w:szCs w:val="22"/>
        </w:rPr>
        <w:t xml:space="preserve"> (</w:t>
      </w:r>
      <w:proofErr w:type="gramStart"/>
      <w:r w:rsidRPr="00B92A3D">
        <w:rPr>
          <w:rFonts w:ascii="Arial" w:hAnsi="Arial" w:cs="Arial"/>
          <w:sz w:val="22"/>
          <w:szCs w:val="22"/>
        </w:rPr>
        <w:t>у</w:t>
      </w:r>
      <w:proofErr w:type="gramEnd"/>
      <w:r w:rsidRPr="00B92A3D">
        <w:rPr>
          <w:rFonts w:ascii="Arial" w:hAnsi="Arial" w:cs="Arial"/>
          <w:sz w:val="22"/>
          <w:szCs w:val="22"/>
        </w:rPr>
        <w:t xml:space="preserve"> даљем тексту: </w:t>
      </w:r>
      <w:r w:rsidR="00F81051">
        <w:rPr>
          <w:rFonts w:ascii="Arial" w:hAnsi="Arial" w:cs="Arial"/>
          <w:sz w:val="22"/>
          <w:szCs w:val="22"/>
        </w:rPr>
        <w:t>Наручилац</w:t>
      </w:r>
      <w:r w:rsidRPr="00B92A3D">
        <w:rPr>
          <w:rFonts w:ascii="Arial" w:hAnsi="Arial" w:cs="Arial"/>
          <w:sz w:val="22"/>
          <w:szCs w:val="22"/>
        </w:rPr>
        <w:t xml:space="preserve">) који заступа в.д. директора </w:t>
      </w:r>
      <w:r>
        <w:rPr>
          <w:rFonts w:ascii="Arial" w:hAnsi="Arial" w:cs="Arial"/>
          <w:sz w:val="22"/>
          <w:szCs w:val="22"/>
        </w:rPr>
        <w:t>мр сц.мед.др Здравко Ждрале</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Матични број: 08877556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ПИБ број: 105110134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Тел/факс: 023/530-820, с једне стране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proofErr w:type="gramStart"/>
      <w:r w:rsidRPr="00B92A3D">
        <w:rPr>
          <w:rFonts w:ascii="Arial" w:hAnsi="Arial" w:cs="Arial"/>
          <w:sz w:val="22"/>
          <w:szCs w:val="22"/>
        </w:rPr>
        <w:t>и</w:t>
      </w:r>
      <w:proofErr w:type="gramEnd"/>
      <w:r w:rsidRPr="00B92A3D">
        <w:rPr>
          <w:rFonts w:ascii="Arial" w:hAnsi="Arial" w:cs="Arial"/>
          <w:sz w:val="22"/>
          <w:szCs w:val="22"/>
        </w:rPr>
        <w:t xml:space="preserve"> </w:t>
      </w:r>
    </w:p>
    <w:p w:rsidR="005665B3" w:rsidRPr="00B92A3D" w:rsidRDefault="005665B3" w:rsidP="005665B3">
      <w:pPr>
        <w:rPr>
          <w:rFonts w:ascii="Arial" w:hAnsi="Arial" w:cs="Arial"/>
          <w:sz w:val="22"/>
          <w:szCs w:val="22"/>
        </w:rPr>
      </w:pPr>
    </w:p>
    <w:p w:rsidR="005665B3" w:rsidRPr="00F81051" w:rsidRDefault="005665B3" w:rsidP="005665B3">
      <w:pPr>
        <w:rPr>
          <w:rFonts w:ascii="Arial" w:hAnsi="Arial" w:cs="Arial"/>
          <w:i/>
          <w:sz w:val="22"/>
          <w:szCs w:val="22"/>
        </w:rPr>
      </w:pPr>
      <w:proofErr w:type="gramStart"/>
      <w:r w:rsidRPr="00B92A3D">
        <w:rPr>
          <w:rFonts w:ascii="Arial" w:hAnsi="Arial" w:cs="Arial"/>
          <w:sz w:val="22"/>
          <w:szCs w:val="22"/>
        </w:rPr>
        <w:t>2.</w:t>
      </w:r>
      <w:r w:rsidR="00F81051">
        <w:rPr>
          <w:rFonts w:ascii="Arial" w:hAnsi="Arial" w:cs="Arial"/>
          <w:sz w:val="22"/>
          <w:szCs w:val="22"/>
        </w:rPr>
        <w:t xml:space="preserve"> ......</w:t>
      </w:r>
      <w:r w:rsidRPr="00B92A3D">
        <w:rPr>
          <w:rFonts w:ascii="Arial" w:hAnsi="Arial" w:cs="Arial"/>
          <w:sz w:val="22"/>
          <w:szCs w:val="22"/>
        </w:rPr>
        <w:t>...............................</w:t>
      </w:r>
      <w:r w:rsidR="00F81051">
        <w:rPr>
          <w:rFonts w:ascii="Arial" w:hAnsi="Arial" w:cs="Arial"/>
          <w:sz w:val="22"/>
          <w:szCs w:val="22"/>
        </w:rPr>
        <w:t>...........................</w:t>
      </w:r>
      <w:r w:rsidRPr="00B92A3D">
        <w:rPr>
          <w:rFonts w:ascii="Arial" w:hAnsi="Arial" w:cs="Arial"/>
          <w:sz w:val="22"/>
          <w:szCs w:val="22"/>
        </w:rPr>
        <w:t>................................</w:t>
      </w:r>
      <w:proofErr w:type="gramEnd"/>
      <w:r w:rsidRPr="00B92A3D">
        <w:rPr>
          <w:rFonts w:ascii="Arial" w:hAnsi="Arial" w:cs="Arial"/>
          <w:sz w:val="22"/>
          <w:szCs w:val="22"/>
        </w:rPr>
        <w:t xml:space="preserve"> </w:t>
      </w:r>
      <w:r w:rsidR="00F81051" w:rsidRPr="00F81051">
        <w:rPr>
          <w:rFonts w:ascii="Arial" w:hAnsi="Arial" w:cs="Arial"/>
          <w:i/>
          <w:sz w:val="22"/>
          <w:szCs w:val="22"/>
        </w:rPr>
        <w:t>(уписати назив и седиште привредног субјекта)</w:t>
      </w:r>
    </w:p>
    <w:p w:rsidR="005665B3" w:rsidRPr="00B92A3D" w:rsidRDefault="005665B3" w:rsidP="005665B3">
      <w:pPr>
        <w:rPr>
          <w:rFonts w:ascii="Arial" w:hAnsi="Arial" w:cs="Arial"/>
          <w:sz w:val="22"/>
          <w:szCs w:val="22"/>
        </w:rPr>
      </w:pPr>
      <w:r w:rsidRPr="00B92A3D">
        <w:rPr>
          <w:rFonts w:ascii="Arial" w:hAnsi="Arial" w:cs="Arial"/>
          <w:sz w:val="22"/>
          <w:szCs w:val="22"/>
        </w:rPr>
        <w:t>(</w:t>
      </w:r>
      <w:proofErr w:type="gramStart"/>
      <w:r w:rsidRPr="00B92A3D">
        <w:rPr>
          <w:rFonts w:ascii="Arial" w:hAnsi="Arial" w:cs="Arial"/>
          <w:sz w:val="22"/>
          <w:szCs w:val="22"/>
        </w:rPr>
        <w:t>у</w:t>
      </w:r>
      <w:proofErr w:type="gramEnd"/>
      <w:r w:rsidRPr="00B92A3D">
        <w:rPr>
          <w:rFonts w:ascii="Arial" w:hAnsi="Arial" w:cs="Arial"/>
          <w:sz w:val="22"/>
          <w:szCs w:val="22"/>
        </w:rPr>
        <w:t xml:space="preserve"> да</w:t>
      </w:r>
      <w:r w:rsidR="007B3D60">
        <w:rPr>
          <w:rFonts w:ascii="Arial" w:hAnsi="Arial" w:cs="Arial"/>
          <w:sz w:val="22"/>
          <w:szCs w:val="22"/>
        </w:rPr>
        <w:t>љем тексту: Пружалац услуге</w:t>
      </w:r>
      <w:r w:rsidRPr="00B92A3D">
        <w:rPr>
          <w:rFonts w:ascii="Arial" w:hAnsi="Arial" w:cs="Arial"/>
          <w:sz w:val="22"/>
          <w:szCs w:val="22"/>
        </w:rPr>
        <w:t>), којег заступа ............................................</w:t>
      </w:r>
    </w:p>
    <w:p w:rsidR="005665B3" w:rsidRPr="00B92A3D" w:rsidRDefault="005665B3" w:rsidP="005665B3">
      <w:pPr>
        <w:rPr>
          <w:rFonts w:ascii="Arial" w:hAnsi="Arial" w:cs="Arial"/>
          <w:sz w:val="22"/>
          <w:szCs w:val="22"/>
        </w:rPr>
      </w:pPr>
      <w:proofErr w:type="gramStart"/>
      <w:r w:rsidRPr="00B92A3D">
        <w:rPr>
          <w:rFonts w:ascii="Arial" w:hAnsi="Arial" w:cs="Arial"/>
          <w:sz w:val="22"/>
          <w:szCs w:val="22"/>
        </w:rPr>
        <w:t>матични</w:t>
      </w:r>
      <w:proofErr w:type="gramEnd"/>
      <w:r w:rsidRPr="00B92A3D">
        <w:rPr>
          <w:rFonts w:ascii="Arial" w:hAnsi="Arial" w:cs="Arial"/>
          <w:sz w:val="22"/>
          <w:szCs w:val="22"/>
        </w:rPr>
        <w:t xml:space="preserve"> број: .........................................</w:t>
      </w:r>
    </w:p>
    <w:p w:rsidR="005665B3" w:rsidRPr="00B92A3D" w:rsidRDefault="005665B3" w:rsidP="005665B3">
      <w:pPr>
        <w:rPr>
          <w:rFonts w:ascii="Arial" w:hAnsi="Arial" w:cs="Arial"/>
          <w:sz w:val="22"/>
          <w:szCs w:val="22"/>
        </w:rPr>
      </w:pPr>
      <w:r w:rsidRPr="00B92A3D">
        <w:rPr>
          <w:rFonts w:ascii="Arial" w:hAnsi="Arial" w:cs="Arial"/>
          <w:sz w:val="22"/>
          <w:szCs w:val="22"/>
        </w:rPr>
        <w:t>ПИБ: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Жиро рачун: ..................................... који се води </w:t>
      </w:r>
      <w:proofErr w:type="gramStart"/>
      <w:r w:rsidRPr="00B92A3D">
        <w:rPr>
          <w:rFonts w:ascii="Arial" w:hAnsi="Arial" w:cs="Arial"/>
          <w:sz w:val="22"/>
          <w:szCs w:val="22"/>
        </w:rPr>
        <w:t>код .....................................</w:t>
      </w:r>
      <w:proofErr w:type="gramEnd"/>
    </w:p>
    <w:p w:rsidR="005665B3" w:rsidRPr="00B92A3D" w:rsidRDefault="005665B3" w:rsidP="005665B3">
      <w:pPr>
        <w:rPr>
          <w:rFonts w:ascii="Arial" w:hAnsi="Arial" w:cs="Arial"/>
          <w:sz w:val="22"/>
          <w:szCs w:val="22"/>
        </w:rPr>
      </w:pPr>
      <w:proofErr w:type="gramStart"/>
      <w:r w:rsidRPr="00B92A3D">
        <w:rPr>
          <w:rFonts w:ascii="Arial" w:hAnsi="Arial" w:cs="Arial"/>
          <w:sz w:val="22"/>
          <w:szCs w:val="22"/>
        </w:rPr>
        <w:t>тел</w:t>
      </w:r>
      <w:proofErr w:type="gramEnd"/>
      <w:r w:rsidRPr="00B92A3D">
        <w:rPr>
          <w:rFonts w:ascii="Arial" w:hAnsi="Arial" w:cs="Arial"/>
          <w:sz w:val="22"/>
          <w:szCs w:val="22"/>
        </w:rPr>
        <w:t xml:space="preserve">: ....................................., е-маил:......................................,  с друге сране , са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 xml:space="preserve">Подизвођачима: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gramStart"/>
      <w:r w:rsidRPr="00B92A3D">
        <w:rPr>
          <w:rFonts w:ascii="Arial" w:hAnsi="Arial" w:cs="Arial"/>
          <w:sz w:val="22"/>
          <w:szCs w:val="22"/>
        </w:rPr>
        <w:t>назив</w:t>
      </w:r>
      <w:proofErr w:type="gramEnd"/>
      <w:r w:rsidRPr="00B92A3D">
        <w:rPr>
          <w:rFonts w:ascii="Arial" w:hAnsi="Arial" w:cs="Arial"/>
          <w:sz w:val="22"/>
          <w:szCs w:val="22"/>
        </w:rPr>
        <w:t xml:space="preserve">, седиште, матични број)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gramStart"/>
      <w:r w:rsidRPr="00B92A3D">
        <w:rPr>
          <w:rFonts w:ascii="Arial" w:hAnsi="Arial" w:cs="Arial"/>
          <w:sz w:val="22"/>
          <w:szCs w:val="22"/>
        </w:rPr>
        <w:t>назив</w:t>
      </w:r>
      <w:proofErr w:type="gramEnd"/>
      <w:r w:rsidRPr="00B92A3D">
        <w:rPr>
          <w:rFonts w:ascii="Arial" w:hAnsi="Arial" w:cs="Arial"/>
          <w:sz w:val="22"/>
          <w:szCs w:val="22"/>
        </w:rPr>
        <w:t xml:space="preserve">, седиште, матични број)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proofErr w:type="gramStart"/>
      <w:r w:rsidRPr="00B92A3D">
        <w:rPr>
          <w:rFonts w:ascii="Arial" w:hAnsi="Arial" w:cs="Arial"/>
          <w:sz w:val="22"/>
          <w:szCs w:val="22"/>
        </w:rPr>
        <w:t>Закључуј</w:t>
      </w:r>
      <w:r>
        <w:rPr>
          <w:rFonts w:ascii="Arial" w:hAnsi="Arial" w:cs="Arial"/>
          <w:sz w:val="22"/>
          <w:szCs w:val="22"/>
        </w:rPr>
        <w:t>у</w:t>
      </w:r>
      <w:r w:rsidRPr="00B92A3D">
        <w:rPr>
          <w:rFonts w:ascii="Arial" w:hAnsi="Arial" w:cs="Arial"/>
          <w:sz w:val="22"/>
          <w:szCs w:val="22"/>
        </w:rPr>
        <w:t xml:space="preserve"> дана __________ године.</w:t>
      </w:r>
      <w:proofErr w:type="gramEnd"/>
    </w:p>
    <w:p w:rsidR="005665B3" w:rsidRPr="00102122" w:rsidRDefault="005665B3" w:rsidP="005665B3">
      <w:pPr>
        <w:rPr>
          <w:rFonts w:ascii="Arial" w:hAnsi="Arial" w:cs="Arial"/>
          <w:b/>
          <w:bCs/>
          <w:i/>
          <w:iCs/>
          <w:sz w:val="22"/>
          <w:szCs w:val="22"/>
        </w:rPr>
      </w:pPr>
    </w:p>
    <w:p w:rsidR="005665B3" w:rsidRPr="009E3BCD" w:rsidRDefault="005665B3" w:rsidP="005665B3">
      <w:pPr>
        <w:jc w:val="center"/>
        <w:rPr>
          <w:rFonts w:ascii="Arial" w:hAnsi="Arial" w:cs="Arial"/>
          <w:b/>
          <w:bCs/>
          <w:i/>
          <w:iCs/>
          <w:sz w:val="22"/>
          <w:szCs w:val="22"/>
        </w:rPr>
      </w:pPr>
      <w:r w:rsidRPr="009E3BCD">
        <w:rPr>
          <w:rFonts w:ascii="Arial" w:hAnsi="Arial" w:cs="Arial"/>
          <w:b/>
          <w:bCs/>
          <w:i/>
          <w:iCs/>
          <w:sz w:val="22"/>
          <w:szCs w:val="22"/>
        </w:rPr>
        <w:t xml:space="preserve">УГОВОР О ПРУЖАЊУ УСЛУГА </w:t>
      </w:r>
    </w:p>
    <w:p w:rsidR="005665B3" w:rsidRPr="00160F9E" w:rsidRDefault="005665B3" w:rsidP="005665B3">
      <w:pPr>
        <w:jc w:val="center"/>
        <w:rPr>
          <w:sz w:val="22"/>
          <w:szCs w:val="22"/>
        </w:rPr>
      </w:pPr>
      <w:r w:rsidRPr="009E3BCD">
        <w:rPr>
          <w:rFonts w:ascii="Arial" w:hAnsi="Arial" w:cs="Arial"/>
          <w:b/>
          <w:bCs/>
          <w:i/>
          <w:iCs/>
          <w:sz w:val="22"/>
          <w:szCs w:val="22"/>
        </w:rPr>
        <w:t>- ОДРЖАВАЊЕ ИНТЕГРИСАНОГ ИНФОРМАЦИОНОГ СИСТЕМА</w:t>
      </w:r>
      <w:r>
        <w:rPr>
          <w:rFonts w:ascii="Arial" w:hAnsi="Arial" w:cs="Arial"/>
          <w:b/>
          <w:bCs/>
          <w:i/>
          <w:iCs/>
          <w:sz w:val="22"/>
          <w:szCs w:val="22"/>
        </w:rPr>
        <w:t xml:space="preserve"> </w:t>
      </w:r>
      <w:proofErr w:type="gramStart"/>
      <w:r>
        <w:rPr>
          <w:rFonts w:ascii="Arial" w:hAnsi="Arial" w:cs="Arial"/>
          <w:b/>
          <w:bCs/>
          <w:i/>
          <w:iCs/>
          <w:sz w:val="22"/>
          <w:szCs w:val="22"/>
        </w:rPr>
        <w:t>ХЕЛИАНТ</w:t>
      </w:r>
      <w:r w:rsidRPr="009E3BCD">
        <w:rPr>
          <w:rFonts w:ascii="Arial" w:hAnsi="Arial" w:cs="Arial"/>
          <w:b/>
          <w:bCs/>
          <w:i/>
          <w:iCs/>
          <w:sz w:val="22"/>
          <w:szCs w:val="22"/>
        </w:rPr>
        <w:t xml:space="preserve"> </w:t>
      </w:r>
      <w:r w:rsidR="002929D4">
        <w:rPr>
          <w:rFonts w:ascii="Arial" w:hAnsi="Arial" w:cs="Arial"/>
          <w:b/>
          <w:bCs/>
          <w:i/>
          <w:iCs/>
          <w:sz w:val="22"/>
          <w:szCs w:val="22"/>
        </w:rPr>
        <w:t xml:space="preserve"> -</w:t>
      </w:r>
      <w:proofErr w:type="gramEnd"/>
      <w:r w:rsidR="002929D4">
        <w:rPr>
          <w:rFonts w:ascii="Arial" w:hAnsi="Arial" w:cs="Arial"/>
          <w:b/>
          <w:bCs/>
          <w:i/>
          <w:iCs/>
          <w:sz w:val="22"/>
          <w:szCs w:val="22"/>
        </w:rPr>
        <w:t xml:space="preserve"> МОНЕО</w:t>
      </w:r>
    </w:p>
    <w:p w:rsidR="005665B3" w:rsidRPr="009E3BCD" w:rsidRDefault="005665B3" w:rsidP="005665B3">
      <w:pPr>
        <w:spacing w:line="240" w:lineRule="auto"/>
        <w:jc w:val="center"/>
        <w:rPr>
          <w:sz w:val="22"/>
          <w:szCs w:val="22"/>
        </w:rPr>
      </w:pPr>
    </w:p>
    <w:p w:rsidR="005665B3" w:rsidRPr="009E3BCD" w:rsidRDefault="005665B3" w:rsidP="005665B3">
      <w:pPr>
        <w:spacing w:line="240" w:lineRule="auto"/>
        <w:jc w:val="center"/>
        <w:rPr>
          <w:sz w:val="22"/>
          <w:szCs w:val="22"/>
        </w:rPr>
      </w:pPr>
      <w:r w:rsidRPr="009E3BCD">
        <w:rPr>
          <w:rFonts w:ascii="Arial" w:hAnsi="Arial" w:cs="Arial"/>
          <w:b/>
          <w:bCs/>
          <w:sz w:val="22"/>
          <w:szCs w:val="22"/>
          <w:lang w:val="sr-Cyrl-CS"/>
        </w:rPr>
        <w:t>Уговор број</w:t>
      </w:r>
      <w:r w:rsidRPr="009E3BCD">
        <w:rPr>
          <w:rFonts w:ascii="Arial" w:hAnsi="Arial" w:cs="Arial"/>
          <w:b/>
          <w:bCs/>
          <w:sz w:val="22"/>
          <w:szCs w:val="22"/>
        </w:rPr>
        <w:t xml:space="preserve">: </w:t>
      </w:r>
    </w:p>
    <w:p w:rsidR="005665B3" w:rsidRPr="000538CA" w:rsidRDefault="005665B3" w:rsidP="005665B3">
      <w:pPr>
        <w:spacing w:line="240" w:lineRule="auto"/>
        <w:jc w:val="center"/>
        <w:rPr>
          <w:rFonts w:ascii="Arial" w:hAnsi="Arial" w:cs="Arial"/>
          <w:b/>
          <w:bCs/>
          <w:sz w:val="22"/>
          <w:szCs w:val="22"/>
        </w:rPr>
      </w:pPr>
      <w:r w:rsidRPr="009E3BCD">
        <w:rPr>
          <w:rFonts w:ascii="Arial" w:hAnsi="Arial" w:cs="Arial"/>
          <w:b/>
          <w:sz w:val="22"/>
          <w:szCs w:val="22"/>
          <w:lang w:val="sr-Cyrl-CS"/>
        </w:rPr>
        <w:t xml:space="preserve">ЈН БРОЈ </w:t>
      </w:r>
      <w:r>
        <w:rPr>
          <w:rFonts w:ascii="Arial" w:hAnsi="Arial" w:cs="Arial"/>
          <w:b/>
          <w:sz w:val="22"/>
          <w:szCs w:val="22"/>
          <w:lang w:val="sr-Cyrl-CS"/>
        </w:rPr>
        <w:t>ОП</w:t>
      </w:r>
      <w:r w:rsidRPr="009E3BCD">
        <w:rPr>
          <w:rFonts w:ascii="Arial" w:hAnsi="Arial" w:cs="Arial"/>
          <w:b/>
          <w:sz w:val="22"/>
          <w:szCs w:val="22"/>
          <w:lang w:val="sr-Cyrl-CS"/>
        </w:rPr>
        <w:t xml:space="preserve"> </w:t>
      </w:r>
      <w:r>
        <w:rPr>
          <w:rFonts w:ascii="Arial" w:hAnsi="Arial" w:cs="Arial"/>
          <w:b/>
          <w:sz w:val="22"/>
          <w:szCs w:val="22"/>
          <w:lang w:val="sr-Cyrl-CS"/>
        </w:rPr>
        <w:t>4</w:t>
      </w:r>
      <w:r w:rsidRPr="009E3BCD">
        <w:rPr>
          <w:rFonts w:ascii="Arial" w:hAnsi="Arial" w:cs="Arial"/>
          <w:b/>
          <w:sz w:val="22"/>
          <w:szCs w:val="22"/>
          <w:lang w:val="sr-Cyrl-CS"/>
        </w:rPr>
        <w:t>/2</w:t>
      </w:r>
      <w:r w:rsidR="000538CA">
        <w:rPr>
          <w:rFonts w:ascii="Arial" w:hAnsi="Arial" w:cs="Arial"/>
          <w:b/>
          <w:sz w:val="22"/>
          <w:szCs w:val="22"/>
        </w:rPr>
        <w:t>2</w:t>
      </w:r>
    </w:p>
    <w:p w:rsidR="005665B3" w:rsidRPr="009E3BCD" w:rsidRDefault="005665B3" w:rsidP="005665B3">
      <w:pPr>
        <w:pStyle w:val="WW-Default"/>
        <w:jc w:val="center"/>
        <w:rPr>
          <w:rFonts w:ascii="Arial" w:hAnsi="Arial" w:cs="Arial"/>
          <w:b/>
          <w:bCs/>
          <w:sz w:val="22"/>
          <w:szCs w:val="22"/>
        </w:rPr>
      </w:pPr>
    </w:p>
    <w:p w:rsidR="005665B3" w:rsidRPr="00CE35FD" w:rsidRDefault="005665B3" w:rsidP="005665B3">
      <w:pPr>
        <w:pStyle w:val="NoSpacing"/>
        <w:jc w:val="both"/>
        <w:rPr>
          <w:rFonts w:ascii="Arial" w:hAnsi="Arial" w:cs="Arial"/>
          <w:b/>
        </w:rPr>
      </w:pPr>
      <w:r>
        <w:rPr>
          <w:rFonts w:ascii="Arial" w:hAnsi="Arial" w:cs="Arial"/>
          <w:b/>
        </w:rPr>
        <w:t>УВОДНА НАПОМЕНА</w:t>
      </w:r>
    </w:p>
    <w:p w:rsidR="005665B3" w:rsidRPr="009E3BCD" w:rsidRDefault="005665B3" w:rsidP="005665B3">
      <w:pPr>
        <w:pStyle w:val="NoSpacing"/>
        <w:jc w:val="center"/>
        <w:rPr>
          <w:rFonts w:ascii="Arial" w:hAnsi="Arial" w:cs="Arial"/>
          <w:b/>
        </w:rPr>
      </w:pPr>
      <w:proofErr w:type="gramStart"/>
      <w:r w:rsidRPr="009E3BCD">
        <w:rPr>
          <w:rFonts w:ascii="Arial" w:hAnsi="Arial" w:cs="Arial"/>
          <w:b/>
        </w:rPr>
        <w:t>Члан 1.</w:t>
      </w:r>
      <w:proofErr w:type="gramEnd"/>
    </w:p>
    <w:p w:rsidR="005665B3" w:rsidRPr="00CE35FD" w:rsidRDefault="005665B3" w:rsidP="005665B3">
      <w:pPr>
        <w:widowControl w:val="0"/>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t xml:space="preserve">Уговорне стране констатују: </w:t>
      </w:r>
    </w:p>
    <w:p w:rsidR="005665B3" w:rsidRPr="00CE35FD" w:rsidRDefault="005665B3" w:rsidP="005665B3">
      <w:pPr>
        <w:widowControl w:val="0"/>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tab/>
        <w:t xml:space="preserve">- </w:t>
      </w:r>
      <w:proofErr w:type="gramStart"/>
      <w:r w:rsidRPr="00CE35FD">
        <w:rPr>
          <w:rFonts w:ascii="Arial" w:eastAsia="Times New Roman" w:hAnsi="Arial" w:cs="Arial"/>
          <w:sz w:val="22"/>
          <w:szCs w:val="22"/>
          <w:lang w:eastAsia="hi-IN" w:bidi="hi-IN"/>
        </w:rPr>
        <w:t>д</w:t>
      </w:r>
      <w:r w:rsidR="007B3D60">
        <w:rPr>
          <w:rFonts w:ascii="Arial" w:eastAsia="Times New Roman" w:hAnsi="Arial" w:cs="Arial"/>
          <w:sz w:val="22"/>
          <w:szCs w:val="22"/>
          <w:lang w:eastAsia="hi-IN" w:bidi="hi-IN"/>
        </w:rPr>
        <w:t>а</w:t>
      </w:r>
      <w:proofErr w:type="gramEnd"/>
      <w:r w:rsidR="007B3D60">
        <w:rPr>
          <w:rFonts w:ascii="Arial" w:eastAsia="Times New Roman" w:hAnsi="Arial" w:cs="Arial"/>
          <w:sz w:val="22"/>
          <w:szCs w:val="22"/>
          <w:lang w:eastAsia="hi-IN" w:bidi="hi-IN"/>
        </w:rPr>
        <w:t xml:space="preserve"> је </w:t>
      </w:r>
      <w:r w:rsidR="00F81051">
        <w:rPr>
          <w:rFonts w:ascii="Arial" w:eastAsia="Times New Roman" w:hAnsi="Arial" w:cs="Arial"/>
          <w:sz w:val="22"/>
          <w:szCs w:val="22"/>
          <w:lang w:eastAsia="hi-IN" w:bidi="hi-IN"/>
        </w:rPr>
        <w:t>Наручилац</w:t>
      </w:r>
      <w:r w:rsidR="007B3D60">
        <w:rPr>
          <w:rFonts w:ascii="Arial" w:eastAsia="Times New Roman" w:hAnsi="Arial" w:cs="Arial"/>
          <w:sz w:val="22"/>
          <w:szCs w:val="22"/>
          <w:lang w:eastAsia="hi-IN" w:bidi="hi-IN"/>
        </w:rPr>
        <w:t xml:space="preserve"> на основу члана 52</w:t>
      </w:r>
      <w:r w:rsidRPr="00CE35FD">
        <w:rPr>
          <w:rFonts w:ascii="Arial" w:eastAsia="Times New Roman" w:hAnsi="Arial" w:cs="Arial"/>
          <w:sz w:val="22"/>
          <w:szCs w:val="22"/>
          <w:lang w:eastAsia="hi-IN" w:bidi="hi-IN"/>
        </w:rPr>
        <w:t>. Закона о јавним набавкама (''Службени гласник РС'',</w:t>
      </w:r>
      <w:r w:rsidR="007B3D60" w:rsidRPr="007B3D60">
        <w:rPr>
          <w:rFonts w:ascii="Arial" w:hAnsi="Arial" w:cs="Arial"/>
          <w:sz w:val="22"/>
          <w:szCs w:val="22"/>
          <w:lang w:val="sr-Latn-CS"/>
        </w:rPr>
        <w:t xml:space="preserve"> </w:t>
      </w:r>
      <w:r w:rsidR="007B3D60" w:rsidRPr="008A061D">
        <w:rPr>
          <w:rFonts w:ascii="Arial" w:hAnsi="Arial" w:cs="Arial"/>
          <w:sz w:val="22"/>
          <w:szCs w:val="22"/>
          <w:lang w:val="sr-Latn-CS"/>
        </w:rPr>
        <w:t xml:space="preserve">број </w:t>
      </w:r>
      <w:r w:rsidR="007B3D60">
        <w:rPr>
          <w:rFonts w:ascii="Arial" w:hAnsi="Arial" w:cs="Arial"/>
          <w:sz w:val="22"/>
          <w:szCs w:val="22"/>
          <w:lang w:val="sr-Latn-CS"/>
        </w:rPr>
        <w:t>91/2019</w:t>
      </w:r>
      <w:r w:rsidRPr="00CE35FD">
        <w:rPr>
          <w:rFonts w:ascii="Arial" w:eastAsia="Times New Roman" w:hAnsi="Arial" w:cs="Arial"/>
          <w:sz w:val="22"/>
          <w:szCs w:val="22"/>
          <w:lang w:eastAsia="hi-IN" w:bidi="hi-IN"/>
        </w:rPr>
        <w:t>)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w:t>
      </w:r>
      <w:r w:rsidR="007B3D60" w:rsidRPr="007B3D60">
        <w:rPr>
          <w:rFonts w:ascii="Arial" w:hAnsi="Arial" w:cs="Arial"/>
          <w:sz w:val="22"/>
          <w:szCs w:val="22"/>
          <w:lang w:val="sr-Latn-CS"/>
        </w:rPr>
        <w:t xml:space="preserve"> </w:t>
      </w:r>
      <w:r w:rsidR="007B3D60" w:rsidRPr="008A061D">
        <w:rPr>
          <w:rFonts w:ascii="Arial" w:hAnsi="Arial" w:cs="Arial"/>
          <w:sz w:val="22"/>
          <w:szCs w:val="22"/>
          <w:lang w:val="sr-Latn-CS"/>
        </w:rPr>
        <w:t xml:space="preserve">број </w:t>
      </w:r>
      <w:r w:rsidR="002A4ED8">
        <w:rPr>
          <w:rFonts w:ascii="Arial" w:hAnsi="Arial" w:cs="Arial"/>
          <w:sz w:val="22"/>
          <w:szCs w:val="22"/>
        </w:rPr>
        <w:t>21/21</w:t>
      </w:r>
      <w:r w:rsidRPr="00CE35FD">
        <w:rPr>
          <w:rFonts w:ascii="Arial" w:eastAsia="Times New Roman" w:hAnsi="Arial" w:cs="Arial"/>
          <w:sz w:val="22"/>
          <w:szCs w:val="22"/>
          <w:lang w:eastAsia="hi-IN" w:bidi="hi-IN"/>
        </w:rPr>
        <w:t xml:space="preserve">), спровео </w:t>
      </w:r>
      <w:r w:rsidR="007B3D60">
        <w:rPr>
          <w:rFonts w:ascii="Arial" w:eastAsia="Times New Roman" w:hAnsi="Arial" w:cs="Arial"/>
          <w:sz w:val="22"/>
          <w:szCs w:val="22"/>
          <w:lang w:eastAsia="hi-IN" w:bidi="hi-IN"/>
        </w:rPr>
        <w:t xml:space="preserve">отворени </w:t>
      </w:r>
      <w:r w:rsidRPr="00CE35FD">
        <w:rPr>
          <w:rFonts w:ascii="Arial" w:eastAsia="Times New Roman" w:hAnsi="Arial" w:cs="Arial"/>
          <w:sz w:val="22"/>
          <w:szCs w:val="22"/>
          <w:lang w:eastAsia="hi-IN" w:bidi="hi-IN"/>
        </w:rPr>
        <w:t xml:space="preserve">поступак јавне набавке </w:t>
      </w:r>
      <w:r w:rsidRPr="00CE35FD">
        <w:rPr>
          <w:rFonts w:ascii="Arial" w:eastAsia="Times New Roman" w:hAnsi="Arial" w:cs="Arial"/>
          <w:sz w:val="22"/>
          <w:szCs w:val="22"/>
          <w:lang w:val="sr-Cyrl-CS" w:eastAsia="hi-IN" w:bidi="hi-IN"/>
        </w:rPr>
        <w:t>услуга - одржавање интегрисаног информационог система</w:t>
      </w:r>
      <w:r w:rsidR="007B3D60">
        <w:rPr>
          <w:rFonts w:ascii="Arial" w:eastAsia="Times New Roman" w:hAnsi="Arial" w:cs="Arial"/>
          <w:sz w:val="22"/>
          <w:szCs w:val="22"/>
          <w:lang w:val="sr-Cyrl-CS" w:eastAsia="hi-IN" w:bidi="hi-IN"/>
        </w:rPr>
        <w:t xml:space="preserve"> Хелиант</w:t>
      </w:r>
      <w:r w:rsidR="00E85AC3">
        <w:rPr>
          <w:rFonts w:ascii="Arial" w:eastAsia="Times New Roman" w:hAnsi="Arial" w:cs="Arial"/>
          <w:sz w:val="22"/>
          <w:szCs w:val="22"/>
          <w:lang w:eastAsia="hi-IN" w:bidi="hi-IN"/>
        </w:rPr>
        <w:t xml:space="preserve"> </w:t>
      </w:r>
      <w:r w:rsidR="00F81051">
        <w:rPr>
          <w:rFonts w:ascii="Arial" w:eastAsia="Times New Roman" w:hAnsi="Arial" w:cs="Arial"/>
          <w:sz w:val="22"/>
          <w:szCs w:val="22"/>
          <w:lang w:eastAsia="hi-IN" w:bidi="hi-IN"/>
        </w:rPr>
        <w:t>–</w:t>
      </w:r>
      <w:r w:rsidR="00E85AC3">
        <w:rPr>
          <w:rFonts w:ascii="Arial" w:eastAsia="Times New Roman" w:hAnsi="Arial" w:cs="Arial"/>
          <w:sz w:val="22"/>
          <w:szCs w:val="22"/>
          <w:lang w:eastAsia="hi-IN" w:bidi="hi-IN"/>
        </w:rPr>
        <w:t xml:space="preserve"> </w:t>
      </w:r>
      <w:r w:rsidR="00E85AC3">
        <w:rPr>
          <w:rFonts w:ascii="Arial" w:hAnsi="Arial" w:cs="Arial"/>
          <w:sz w:val="22"/>
          <w:szCs w:val="22"/>
        </w:rPr>
        <w:t>Монео</w:t>
      </w:r>
      <w:r w:rsidR="00F81051">
        <w:rPr>
          <w:rFonts w:ascii="Arial" w:hAnsi="Arial" w:cs="Arial"/>
          <w:sz w:val="22"/>
          <w:szCs w:val="22"/>
        </w:rPr>
        <w:t>,</w:t>
      </w:r>
      <w:r w:rsidRPr="00CE35FD">
        <w:rPr>
          <w:rFonts w:ascii="Arial" w:eastAsia="Times New Roman" w:hAnsi="Arial" w:cs="Arial"/>
          <w:sz w:val="22"/>
          <w:szCs w:val="22"/>
          <w:lang w:eastAsia="hi-IN" w:bidi="hi-IN"/>
        </w:rPr>
        <w:t xml:space="preserve"> редни бр </w:t>
      </w:r>
      <w:r w:rsidR="007B3D60">
        <w:rPr>
          <w:rFonts w:ascii="Arial" w:eastAsia="Times New Roman" w:hAnsi="Arial" w:cs="Arial"/>
          <w:sz w:val="22"/>
          <w:szCs w:val="22"/>
          <w:lang w:eastAsia="hi-IN" w:bidi="hi-IN"/>
        </w:rPr>
        <w:t>4</w:t>
      </w:r>
      <w:r w:rsidRPr="00CE35FD">
        <w:rPr>
          <w:rFonts w:ascii="Arial" w:eastAsia="Times New Roman" w:hAnsi="Arial" w:cs="Arial"/>
          <w:sz w:val="22"/>
          <w:szCs w:val="22"/>
          <w:lang w:eastAsia="hi-IN" w:bidi="hi-IN"/>
        </w:rPr>
        <w:t xml:space="preserve"> у 202</w:t>
      </w:r>
      <w:r w:rsidR="000538CA">
        <w:rPr>
          <w:rFonts w:ascii="Arial" w:eastAsia="Times New Roman" w:hAnsi="Arial" w:cs="Arial"/>
          <w:sz w:val="22"/>
          <w:szCs w:val="22"/>
          <w:lang w:eastAsia="hi-IN" w:bidi="hi-IN"/>
        </w:rPr>
        <w:t>2</w:t>
      </w:r>
      <w:r w:rsidRPr="00CE35FD">
        <w:rPr>
          <w:rFonts w:ascii="Arial" w:eastAsia="Times New Roman" w:hAnsi="Arial" w:cs="Arial"/>
          <w:sz w:val="22"/>
          <w:szCs w:val="22"/>
          <w:lang w:eastAsia="hi-IN" w:bidi="hi-IN"/>
        </w:rPr>
        <w:t>.години, за потребе Дома здравља „Др Бошко Вребалов</w:t>
      </w:r>
      <w:proofErr w:type="gramStart"/>
      <w:r w:rsidRPr="00CE35FD">
        <w:rPr>
          <w:rFonts w:ascii="Arial" w:eastAsia="Times New Roman" w:hAnsi="Arial" w:cs="Arial"/>
          <w:sz w:val="22"/>
          <w:szCs w:val="22"/>
          <w:lang w:eastAsia="hi-IN" w:bidi="hi-IN"/>
        </w:rPr>
        <w:t>“ Зрењанин</w:t>
      </w:r>
      <w:proofErr w:type="gramEnd"/>
      <w:r w:rsidRPr="00CE35FD">
        <w:rPr>
          <w:rFonts w:ascii="Arial" w:eastAsia="Times New Roman" w:hAnsi="Arial" w:cs="Arial"/>
          <w:sz w:val="22"/>
          <w:szCs w:val="22"/>
          <w:lang w:eastAsia="hi-IN" w:bidi="hi-IN"/>
        </w:rPr>
        <w:t xml:space="preserve">; </w:t>
      </w:r>
    </w:p>
    <w:p w:rsidR="005665B3" w:rsidRPr="00CE35FD" w:rsidRDefault="005665B3" w:rsidP="005665B3">
      <w:pPr>
        <w:widowControl w:val="0"/>
        <w:ind w:firstLine="709"/>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lastRenderedPageBreak/>
        <w:t xml:space="preserve">- </w:t>
      </w:r>
      <w:proofErr w:type="gramStart"/>
      <w:r w:rsidRPr="00CE35FD">
        <w:rPr>
          <w:rFonts w:ascii="Arial" w:eastAsia="Times New Roman" w:hAnsi="Arial" w:cs="Arial"/>
          <w:sz w:val="22"/>
          <w:szCs w:val="22"/>
          <w:lang w:eastAsia="hi-IN" w:bidi="hi-IN"/>
        </w:rPr>
        <w:t>да</w:t>
      </w:r>
      <w:proofErr w:type="gramEnd"/>
      <w:r w:rsidRPr="00CE35FD">
        <w:rPr>
          <w:rFonts w:ascii="Arial" w:eastAsia="Times New Roman" w:hAnsi="Arial" w:cs="Arial"/>
          <w:sz w:val="22"/>
          <w:szCs w:val="22"/>
          <w:lang w:eastAsia="hi-IN" w:bidi="hi-IN"/>
        </w:rPr>
        <w:t xml:space="preserve"> понуда </w:t>
      </w:r>
      <w:r w:rsidR="00F81051">
        <w:rPr>
          <w:rFonts w:ascii="Arial" w:eastAsia="Times New Roman" w:hAnsi="Arial" w:cs="Arial"/>
          <w:sz w:val="22"/>
          <w:szCs w:val="22"/>
          <w:lang w:eastAsia="hi-IN" w:bidi="hi-IN"/>
        </w:rPr>
        <w:t>Пружаоца услуге</w:t>
      </w:r>
      <w:r w:rsidRPr="00CE35FD">
        <w:rPr>
          <w:rFonts w:ascii="Arial" w:eastAsia="Times New Roman" w:hAnsi="Arial" w:cs="Arial"/>
          <w:sz w:val="22"/>
          <w:szCs w:val="22"/>
          <w:lang w:eastAsia="hi-IN" w:bidi="hi-IN"/>
        </w:rPr>
        <w:t>, дел.број Наручиоца __________</w:t>
      </w:r>
      <w:r w:rsidR="00F81051">
        <w:rPr>
          <w:rFonts w:ascii="Arial" w:eastAsia="Times New Roman" w:hAnsi="Arial" w:cs="Arial"/>
          <w:sz w:val="22"/>
          <w:szCs w:val="22"/>
          <w:lang w:eastAsia="hi-IN" w:bidi="hi-IN"/>
        </w:rPr>
        <w:t>од ______2022.године</w:t>
      </w:r>
      <w:r w:rsidRPr="00CE35FD">
        <w:rPr>
          <w:rFonts w:ascii="Arial" w:eastAsia="Times New Roman" w:hAnsi="Arial" w:cs="Arial"/>
          <w:sz w:val="22"/>
          <w:szCs w:val="22"/>
          <w:lang w:eastAsia="hi-IN" w:bidi="hi-IN"/>
        </w:rPr>
        <w:t xml:space="preserve"> у потпуности одговара спецификацији из конкурсне документације, која се налази у прилогу Уговора и саставни је део Уговора. </w:t>
      </w:r>
    </w:p>
    <w:p w:rsidR="005665B3" w:rsidRPr="00CE35FD" w:rsidRDefault="005665B3" w:rsidP="005665B3">
      <w:pPr>
        <w:widowControl w:val="0"/>
        <w:jc w:val="both"/>
        <w:rPr>
          <w:rFonts w:ascii="Arial" w:eastAsia="Times New Roman" w:hAnsi="Arial" w:cs="Arial"/>
          <w:sz w:val="22"/>
          <w:szCs w:val="22"/>
          <w:lang w:val="sr-Cyrl-CS" w:eastAsia="hi-IN" w:bidi="hi-IN"/>
        </w:rPr>
      </w:pPr>
      <w:r w:rsidRPr="00CE35FD">
        <w:rPr>
          <w:rFonts w:ascii="Arial" w:eastAsia="Times New Roman" w:hAnsi="Arial" w:cs="Arial"/>
          <w:sz w:val="22"/>
          <w:szCs w:val="22"/>
          <w:lang w:eastAsia="hi-IN" w:bidi="hi-IN"/>
        </w:rPr>
        <w:tab/>
        <w:t xml:space="preserve">- </w:t>
      </w:r>
      <w:proofErr w:type="gramStart"/>
      <w:r w:rsidRPr="00CE35FD">
        <w:rPr>
          <w:rFonts w:ascii="Arial" w:eastAsia="Times New Roman" w:hAnsi="Arial" w:cs="Arial"/>
          <w:sz w:val="22"/>
          <w:szCs w:val="22"/>
          <w:lang w:eastAsia="hi-IN" w:bidi="hi-IN"/>
        </w:rPr>
        <w:t>да</w:t>
      </w:r>
      <w:proofErr w:type="gramEnd"/>
      <w:r w:rsidRPr="00CE35FD">
        <w:rPr>
          <w:rFonts w:ascii="Arial" w:eastAsia="Times New Roman" w:hAnsi="Arial" w:cs="Arial"/>
          <w:sz w:val="22"/>
          <w:szCs w:val="22"/>
          <w:lang w:eastAsia="hi-IN" w:bidi="hi-IN"/>
        </w:rPr>
        <w:t xml:space="preserve"> је</w:t>
      </w:r>
      <w:r w:rsidR="007B3D60">
        <w:rPr>
          <w:rFonts w:ascii="Arial" w:eastAsia="Times New Roman" w:hAnsi="Arial" w:cs="Arial"/>
          <w:sz w:val="22"/>
          <w:szCs w:val="22"/>
          <w:lang w:eastAsia="hi-IN" w:bidi="hi-IN"/>
        </w:rPr>
        <w:t xml:space="preserve"> </w:t>
      </w:r>
      <w:r w:rsidR="00F81051">
        <w:rPr>
          <w:rFonts w:ascii="Arial" w:eastAsia="Times New Roman" w:hAnsi="Arial" w:cs="Arial"/>
          <w:sz w:val="22"/>
          <w:szCs w:val="22"/>
          <w:lang w:eastAsia="hi-IN" w:bidi="hi-IN"/>
        </w:rPr>
        <w:t>Наручилац</w:t>
      </w:r>
      <w:r w:rsidR="007B3D60">
        <w:rPr>
          <w:rFonts w:ascii="Arial" w:eastAsia="Times New Roman" w:hAnsi="Arial" w:cs="Arial"/>
          <w:sz w:val="22"/>
          <w:szCs w:val="22"/>
          <w:lang w:eastAsia="hi-IN" w:bidi="hi-IN"/>
        </w:rPr>
        <w:t xml:space="preserve"> у складу са чланом 146</w:t>
      </w:r>
      <w:r w:rsidRPr="00CE35FD">
        <w:rPr>
          <w:rFonts w:ascii="Arial" w:eastAsia="Times New Roman" w:hAnsi="Arial" w:cs="Arial"/>
          <w:sz w:val="22"/>
          <w:szCs w:val="22"/>
          <w:lang w:eastAsia="hi-IN" w:bidi="hi-IN"/>
        </w:rPr>
        <w:t xml:space="preserve">. </w:t>
      </w:r>
      <w:proofErr w:type="gramStart"/>
      <w:r w:rsidRPr="00CE35FD">
        <w:rPr>
          <w:rFonts w:ascii="Arial" w:eastAsia="Times New Roman" w:hAnsi="Arial" w:cs="Arial"/>
          <w:sz w:val="22"/>
          <w:szCs w:val="22"/>
          <w:lang w:eastAsia="hi-IN" w:bidi="hi-IN"/>
        </w:rPr>
        <w:t>Закона о јавним набавкама, на основу Одлуке о додели уговора број __</w:t>
      </w:r>
      <w:r w:rsidR="007B3D60">
        <w:rPr>
          <w:rFonts w:ascii="Arial" w:eastAsia="Times New Roman" w:hAnsi="Arial" w:cs="Arial"/>
          <w:sz w:val="22"/>
          <w:szCs w:val="22"/>
          <w:lang w:eastAsia="hi-IN" w:bidi="hi-IN"/>
        </w:rPr>
        <w:t>______________ од ____.____.</w:t>
      </w:r>
      <w:proofErr w:type="gramEnd"/>
      <w:r w:rsidR="007B3D60">
        <w:rPr>
          <w:rFonts w:ascii="Arial" w:eastAsia="Times New Roman" w:hAnsi="Arial" w:cs="Arial"/>
          <w:sz w:val="22"/>
          <w:szCs w:val="22"/>
          <w:lang w:eastAsia="hi-IN" w:bidi="hi-IN"/>
        </w:rPr>
        <w:t xml:space="preserve"> 202</w:t>
      </w:r>
      <w:r w:rsidR="000538CA">
        <w:rPr>
          <w:rFonts w:ascii="Arial" w:eastAsia="Times New Roman" w:hAnsi="Arial" w:cs="Arial"/>
          <w:sz w:val="22"/>
          <w:szCs w:val="22"/>
          <w:lang w:eastAsia="hi-IN" w:bidi="hi-IN"/>
        </w:rPr>
        <w:t>2</w:t>
      </w:r>
      <w:r w:rsidRPr="00CE35FD">
        <w:rPr>
          <w:rFonts w:ascii="Arial" w:eastAsia="Times New Roman" w:hAnsi="Arial" w:cs="Arial"/>
          <w:sz w:val="22"/>
          <w:szCs w:val="22"/>
          <w:lang w:eastAsia="hi-IN" w:bidi="hi-IN"/>
        </w:rPr>
        <w:t xml:space="preserve">. </w:t>
      </w:r>
      <w:proofErr w:type="gramStart"/>
      <w:r w:rsidRPr="00CE35FD">
        <w:rPr>
          <w:rFonts w:ascii="Arial" w:eastAsia="Times New Roman" w:hAnsi="Arial" w:cs="Arial"/>
          <w:sz w:val="22"/>
          <w:szCs w:val="22"/>
          <w:lang w:eastAsia="hi-IN" w:bidi="hi-IN"/>
        </w:rPr>
        <w:t>године</w:t>
      </w:r>
      <w:proofErr w:type="gramEnd"/>
      <w:r w:rsidRPr="00CE35FD">
        <w:rPr>
          <w:rFonts w:ascii="Arial" w:eastAsia="Times New Roman" w:hAnsi="Arial" w:cs="Arial"/>
          <w:sz w:val="22"/>
          <w:szCs w:val="22"/>
          <w:lang w:eastAsia="hi-IN" w:bidi="hi-IN"/>
        </w:rPr>
        <w:t xml:space="preserve"> и понуде </w:t>
      </w:r>
      <w:r w:rsidR="00F81051">
        <w:rPr>
          <w:rFonts w:ascii="Arial" w:eastAsia="Times New Roman" w:hAnsi="Arial" w:cs="Arial"/>
          <w:sz w:val="22"/>
          <w:szCs w:val="22"/>
          <w:lang w:eastAsia="hi-IN" w:bidi="hi-IN"/>
        </w:rPr>
        <w:t>Пружаоца услуге</w:t>
      </w:r>
      <w:r w:rsidRPr="00CE35FD">
        <w:rPr>
          <w:rFonts w:ascii="Arial" w:eastAsia="Times New Roman" w:hAnsi="Arial" w:cs="Arial"/>
          <w:sz w:val="22"/>
          <w:szCs w:val="22"/>
          <w:lang w:eastAsia="hi-IN" w:bidi="hi-IN"/>
        </w:rPr>
        <w:t xml:space="preserve"> </w:t>
      </w:r>
      <w:r w:rsidRPr="00CE35FD">
        <w:rPr>
          <w:rFonts w:ascii="Arial" w:eastAsia="Times New Roman" w:hAnsi="Arial" w:cs="Arial"/>
          <w:sz w:val="22"/>
          <w:szCs w:val="22"/>
          <w:lang w:val="sr-Cyrl-CS" w:eastAsia="hi-IN" w:bidi="hi-IN"/>
        </w:rPr>
        <w:t>(зав.</w:t>
      </w:r>
      <w:r w:rsidRPr="00CE35FD">
        <w:rPr>
          <w:rFonts w:ascii="Arial" w:eastAsia="Times New Roman" w:hAnsi="Arial" w:cs="Arial"/>
          <w:sz w:val="22"/>
          <w:szCs w:val="22"/>
          <w:lang w:eastAsia="hi-IN" w:bidi="hi-IN"/>
        </w:rPr>
        <w:t>бр</w:t>
      </w:r>
      <w:r w:rsidRPr="00CE35FD">
        <w:rPr>
          <w:rFonts w:ascii="Arial" w:eastAsia="Times New Roman" w:hAnsi="Arial" w:cs="Arial"/>
          <w:sz w:val="22"/>
          <w:szCs w:val="22"/>
          <w:lang w:val="sr-Cyrl-CS" w:eastAsia="hi-IN" w:bidi="hi-IN"/>
        </w:rPr>
        <w:t>.Наручиоца)</w:t>
      </w:r>
      <w:r w:rsidRPr="00CE35FD">
        <w:rPr>
          <w:rFonts w:ascii="Arial" w:eastAsia="Times New Roman" w:hAnsi="Arial" w:cs="Arial"/>
          <w:sz w:val="22"/>
          <w:szCs w:val="22"/>
          <w:lang w:eastAsia="hi-IN" w:bidi="hi-IN"/>
        </w:rPr>
        <w:t xml:space="preserve"> _____ од ____.____. 20</w:t>
      </w:r>
      <w:r w:rsidR="007B3D60">
        <w:rPr>
          <w:rFonts w:ascii="Arial" w:eastAsia="Times New Roman" w:hAnsi="Arial" w:cs="Arial"/>
          <w:sz w:val="22"/>
          <w:szCs w:val="22"/>
          <w:lang w:eastAsia="hi-IN" w:bidi="hi-IN"/>
        </w:rPr>
        <w:t>2</w:t>
      </w:r>
      <w:r w:rsidR="000538CA">
        <w:rPr>
          <w:rFonts w:ascii="Arial" w:eastAsia="Times New Roman" w:hAnsi="Arial" w:cs="Arial"/>
          <w:sz w:val="22"/>
          <w:szCs w:val="22"/>
          <w:lang w:eastAsia="hi-IN" w:bidi="hi-IN"/>
        </w:rPr>
        <w:t>2</w:t>
      </w:r>
      <w:r w:rsidRPr="00CE35FD">
        <w:rPr>
          <w:rFonts w:ascii="Arial" w:eastAsia="Times New Roman" w:hAnsi="Arial" w:cs="Arial"/>
          <w:sz w:val="22"/>
          <w:szCs w:val="22"/>
          <w:lang w:eastAsia="hi-IN" w:bidi="hi-IN"/>
        </w:rPr>
        <w:t xml:space="preserve">. </w:t>
      </w:r>
      <w:proofErr w:type="gramStart"/>
      <w:r w:rsidRPr="00CE35FD">
        <w:rPr>
          <w:rFonts w:ascii="Arial" w:eastAsia="Times New Roman" w:hAnsi="Arial" w:cs="Arial"/>
          <w:sz w:val="22"/>
          <w:szCs w:val="22"/>
          <w:lang w:eastAsia="hi-IN" w:bidi="hi-IN"/>
        </w:rPr>
        <w:t>године</w:t>
      </w:r>
      <w:proofErr w:type="gramEnd"/>
      <w:r w:rsidRPr="00CE35FD">
        <w:rPr>
          <w:rFonts w:ascii="Arial" w:eastAsia="Times New Roman" w:hAnsi="Arial" w:cs="Arial"/>
          <w:sz w:val="22"/>
          <w:szCs w:val="22"/>
          <w:lang w:eastAsia="hi-IN" w:bidi="hi-IN"/>
        </w:rPr>
        <w:t xml:space="preserve">, доделио уговор </w:t>
      </w:r>
      <w:r w:rsidR="00F81051">
        <w:rPr>
          <w:rFonts w:ascii="Arial" w:eastAsia="Times New Roman" w:hAnsi="Arial" w:cs="Arial"/>
          <w:sz w:val="22"/>
          <w:szCs w:val="22"/>
          <w:lang w:eastAsia="hi-IN" w:bidi="hi-IN"/>
        </w:rPr>
        <w:t>Пружаоцу услуге</w:t>
      </w:r>
      <w:r w:rsidRPr="00CE35FD">
        <w:rPr>
          <w:rFonts w:ascii="Arial" w:eastAsia="Times New Roman" w:hAnsi="Arial" w:cs="Arial"/>
          <w:sz w:val="22"/>
          <w:szCs w:val="22"/>
          <w:lang w:eastAsia="hi-IN" w:bidi="hi-IN"/>
        </w:rPr>
        <w:t xml:space="preserve"> за </w:t>
      </w:r>
      <w:r w:rsidRPr="00CE35FD">
        <w:rPr>
          <w:rFonts w:ascii="Arial" w:eastAsia="Times New Roman" w:hAnsi="Arial" w:cs="Arial"/>
          <w:sz w:val="22"/>
          <w:szCs w:val="22"/>
          <w:lang w:val="sr-Cyrl-CS" w:eastAsia="hi-IN" w:bidi="hi-IN"/>
        </w:rPr>
        <w:t>пружање услуга – одржавање интегрисаног информационог система</w:t>
      </w:r>
      <w:r w:rsidR="007B3D60">
        <w:rPr>
          <w:rFonts w:ascii="Arial" w:eastAsia="Times New Roman" w:hAnsi="Arial" w:cs="Arial"/>
          <w:sz w:val="22"/>
          <w:szCs w:val="22"/>
          <w:lang w:val="sr-Cyrl-CS" w:eastAsia="hi-IN" w:bidi="hi-IN"/>
        </w:rPr>
        <w:t xml:space="preserve"> Хелиант</w:t>
      </w:r>
      <w:r w:rsidR="00605BBD">
        <w:rPr>
          <w:rFonts w:ascii="Arial" w:eastAsia="Times New Roman" w:hAnsi="Arial" w:cs="Arial"/>
          <w:sz w:val="22"/>
          <w:szCs w:val="22"/>
          <w:lang w:val="sr-Cyrl-CS" w:eastAsia="hi-IN" w:bidi="hi-IN"/>
        </w:rPr>
        <w:t xml:space="preserve"> -</w:t>
      </w:r>
      <w:r w:rsidR="00605BBD">
        <w:rPr>
          <w:rFonts w:ascii="Arial" w:hAnsi="Arial" w:cs="Arial"/>
          <w:sz w:val="22"/>
          <w:szCs w:val="22"/>
        </w:rPr>
        <w:t>Монео</w:t>
      </w:r>
      <w:r w:rsidR="00605BBD">
        <w:rPr>
          <w:rFonts w:ascii="Arial" w:eastAsia="Times New Roman" w:hAnsi="Arial" w:cs="Arial"/>
          <w:sz w:val="22"/>
          <w:szCs w:val="22"/>
          <w:lang w:val="sr-Cyrl-CS" w:eastAsia="hi-IN" w:bidi="hi-IN"/>
        </w:rPr>
        <w:t xml:space="preserve"> </w:t>
      </w:r>
      <w:r w:rsidRPr="00CE35FD">
        <w:rPr>
          <w:rFonts w:ascii="Arial" w:eastAsia="Times New Roman" w:hAnsi="Arial" w:cs="Arial"/>
          <w:sz w:val="22"/>
          <w:szCs w:val="22"/>
          <w:lang w:val="sr-Cyrl-CS" w:eastAsia="hi-IN" w:bidi="hi-IN"/>
        </w:rPr>
        <w:t>.</w:t>
      </w:r>
    </w:p>
    <w:p w:rsidR="005665B3"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ПРЕДМЕТ УГОВОРА</w:t>
      </w:r>
    </w:p>
    <w:p w:rsidR="005665B3" w:rsidRPr="009E3BCD" w:rsidRDefault="005665B3" w:rsidP="005665B3">
      <w:pPr>
        <w:widowControl w:val="0"/>
        <w:jc w:val="both"/>
        <w:rPr>
          <w:rFonts w:ascii="Arial" w:eastAsia="Times New Roman" w:hAnsi="Arial" w:cs="Arial"/>
          <w:color w:val="FF0000"/>
          <w:sz w:val="22"/>
          <w:szCs w:val="22"/>
          <w:lang w:eastAsia="hi-IN" w:bidi="hi-IN"/>
        </w:rPr>
      </w:pPr>
    </w:p>
    <w:p w:rsidR="005665B3" w:rsidRPr="009E3BCD" w:rsidRDefault="005665B3" w:rsidP="005665B3">
      <w:pPr>
        <w:widowControl w:val="0"/>
        <w:jc w:val="center"/>
        <w:rPr>
          <w:rFonts w:ascii="Arial" w:eastAsia="Times New Roman" w:hAnsi="Arial" w:cs="Arial"/>
          <w:b/>
          <w:sz w:val="22"/>
          <w:szCs w:val="22"/>
          <w:lang w:eastAsia="hi-IN" w:bidi="hi-IN"/>
        </w:rPr>
      </w:pPr>
      <w:proofErr w:type="gramStart"/>
      <w:r w:rsidRPr="009E3BCD">
        <w:rPr>
          <w:rFonts w:ascii="Arial" w:eastAsia="Times New Roman" w:hAnsi="Arial" w:cs="Arial"/>
          <w:b/>
          <w:sz w:val="22"/>
          <w:szCs w:val="22"/>
          <w:lang w:eastAsia="hi-IN" w:bidi="hi-IN"/>
        </w:rPr>
        <w:t>Члан 2.</w:t>
      </w:r>
      <w:proofErr w:type="gramEnd"/>
    </w:p>
    <w:p w:rsidR="005665B3" w:rsidRPr="009E3BCD" w:rsidRDefault="005665B3" w:rsidP="005665B3">
      <w:pPr>
        <w:jc w:val="both"/>
        <w:rPr>
          <w:rFonts w:ascii="Arial" w:hAnsi="Arial" w:cs="Arial"/>
          <w:sz w:val="22"/>
          <w:szCs w:val="22"/>
        </w:rPr>
      </w:pPr>
      <w:r w:rsidRPr="009E3BCD">
        <w:rPr>
          <w:rFonts w:ascii="Arial" w:hAnsi="Arial" w:cs="Arial"/>
          <w:sz w:val="22"/>
          <w:szCs w:val="22"/>
        </w:rPr>
        <w:t xml:space="preserve">Предмет овог Уговора су права, обавезе и услови коришћења </w:t>
      </w:r>
      <w:proofErr w:type="gramStart"/>
      <w:r w:rsidRPr="009E3BCD">
        <w:rPr>
          <w:rFonts w:ascii="Arial" w:hAnsi="Arial" w:cs="Arial"/>
          <w:sz w:val="22"/>
          <w:szCs w:val="22"/>
        </w:rPr>
        <w:t>интегрисаног  информационог</w:t>
      </w:r>
      <w:proofErr w:type="gramEnd"/>
      <w:r w:rsidRPr="009E3BCD">
        <w:rPr>
          <w:rFonts w:ascii="Arial" w:hAnsi="Arial" w:cs="Arial"/>
          <w:sz w:val="22"/>
          <w:szCs w:val="22"/>
        </w:rPr>
        <w:t xml:space="preserve"> система</w:t>
      </w:r>
      <w:r w:rsidR="004F620D">
        <w:rPr>
          <w:rFonts w:ascii="Arial" w:hAnsi="Arial" w:cs="Arial"/>
          <w:sz w:val="22"/>
          <w:szCs w:val="22"/>
        </w:rPr>
        <w:t xml:space="preserve"> Хелиант</w:t>
      </w:r>
      <w:r w:rsidR="00605BBD">
        <w:rPr>
          <w:rFonts w:ascii="Arial" w:hAnsi="Arial" w:cs="Arial"/>
          <w:sz w:val="22"/>
          <w:szCs w:val="22"/>
        </w:rPr>
        <w:t>-Монео</w:t>
      </w:r>
      <w:r w:rsidRPr="009E3BCD">
        <w:rPr>
          <w:rFonts w:ascii="Arial" w:hAnsi="Arial" w:cs="Arial"/>
          <w:sz w:val="22"/>
          <w:szCs w:val="22"/>
        </w:rPr>
        <w:t xml:space="preserve"> (у даљем тексту: Софтвер) од стране Наручиоца, као и права и обавезе </w:t>
      </w:r>
      <w:r w:rsidR="00F81051">
        <w:rPr>
          <w:rFonts w:ascii="Arial" w:hAnsi="Arial" w:cs="Arial"/>
          <w:sz w:val="22"/>
          <w:szCs w:val="22"/>
        </w:rPr>
        <w:t>Пружа</w:t>
      </w:r>
      <w:r w:rsidR="009E2FAC">
        <w:rPr>
          <w:rFonts w:ascii="Arial" w:hAnsi="Arial" w:cs="Arial"/>
          <w:sz w:val="22"/>
          <w:szCs w:val="22"/>
        </w:rPr>
        <w:t>оца</w:t>
      </w:r>
      <w:r w:rsidR="00F81051">
        <w:rPr>
          <w:rFonts w:ascii="Arial" w:hAnsi="Arial" w:cs="Arial"/>
          <w:sz w:val="22"/>
          <w:szCs w:val="22"/>
        </w:rPr>
        <w:t xml:space="preserve"> услуге</w:t>
      </w:r>
      <w:r w:rsidRPr="009E3BCD">
        <w:rPr>
          <w:rFonts w:ascii="Arial" w:hAnsi="Arial" w:cs="Arial"/>
          <w:sz w:val="22"/>
          <w:szCs w:val="22"/>
        </w:rPr>
        <w:t xml:space="preserve"> у погледу адаптивног и корективног одржавања Софтвера и начина интервенције у случају, евентуалног, хаваријског престанка рада.</w:t>
      </w:r>
    </w:p>
    <w:p w:rsidR="005665B3" w:rsidRPr="009E3BCD" w:rsidRDefault="005665B3" w:rsidP="005665B3">
      <w:pPr>
        <w:jc w:val="both"/>
        <w:rPr>
          <w:rFonts w:ascii="Arial" w:hAnsi="Arial" w:cs="Arial"/>
          <w:sz w:val="22"/>
          <w:szCs w:val="22"/>
        </w:rPr>
      </w:pPr>
    </w:p>
    <w:p w:rsidR="004F620D" w:rsidRDefault="004F620D" w:rsidP="004F620D">
      <w:pPr>
        <w:ind w:firstLine="720"/>
        <w:jc w:val="both"/>
        <w:rPr>
          <w:rFonts w:ascii="Arial" w:hAnsi="Arial" w:cs="Arial"/>
          <w:sz w:val="22"/>
          <w:szCs w:val="22"/>
        </w:rPr>
      </w:pPr>
      <w:r w:rsidRPr="00F81051">
        <w:rPr>
          <w:rFonts w:ascii="Arial" w:hAnsi="Arial" w:cs="Arial"/>
          <w:i/>
          <w:sz w:val="22"/>
          <w:szCs w:val="22"/>
        </w:rPr>
        <w:t>(</w:t>
      </w:r>
      <w:proofErr w:type="gramStart"/>
      <w:r w:rsidRPr="00F81051">
        <w:rPr>
          <w:rFonts w:ascii="Arial" w:hAnsi="Arial" w:cs="Arial"/>
          <w:i/>
          <w:sz w:val="22"/>
          <w:szCs w:val="22"/>
        </w:rPr>
        <w:t>опционо</w:t>
      </w:r>
      <w:proofErr w:type="gramEnd"/>
      <w:r w:rsidRPr="00F81051">
        <w:rPr>
          <w:rFonts w:ascii="Arial" w:hAnsi="Arial" w:cs="Arial"/>
          <w:i/>
          <w:sz w:val="22"/>
          <w:szCs w:val="22"/>
        </w:rPr>
        <w:t>)</w:t>
      </w:r>
      <w:r>
        <w:rPr>
          <w:rFonts w:ascii="Arial" w:hAnsi="Arial" w:cs="Arial"/>
          <w:sz w:val="22"/>
          <w:szCs w:val="22"/>
        </w:rPr>
        <w:t xml:space="preserve"> </w:t>
      </w:r>
      <w:r w:rsidR="00F81051">
        <w:rPr>
          <w:rFonts w:ascii="Arial" w:hAnsi="Arial" w:cs="Arial"/>
          <w:sz w:val="22"/>
          <w:szCs w:val="22"/>
        </w:rPr>
        <w:t>Пружалац услуге</w:t>
      </w:r>
      <w:r>
        <w:rPr>
          <w:rFonts w:ascii="Arial" w:hAnsi="Arial" w:cs="Arial"/>
          <w:sz w:val="22"/>
          <w:szCs w:val="22"/>
        </w:rPr>
        <w:t xml:space="preserve"> је извршење дела уговора</w:t>
      </w:r>
      <w:r w:rsidRPr="00B92A3D">
        <w:rPr>
          <w:rFonts w:ascii="Arial" w:hAnsi="Arial" w:cs="Arial"/>
          <w:sz w:val="22"/>
          <w:szCs w:val="22"/>
        </w:rPr>
        <w:t xml:space="preserve"> поверио подизвођачу …</w:t>
      </w:r>
      <w:proofErr w:type="gramStart"/>
      <w:r w:rsidRPr="00B92A3D">
        <w:rPr>
          <w:rFonts w:ascii="Arial" w:hAnsi="Arial" w:cs="Arial"/>
          <w:sz w:val="22"/>
          <w:szCs w:val="22"/>
        </w:rPr>
        <w:t>......................................,</w:t>
      </w:r>
      <w:proofErr w:type="gramEnd"/>
      <w:r w:rsidRPr="00B92A3D">
        <w:rPr>
          <w:rFonts w:ascii="Arial" w:hAnsi="Arial" w:cs="Arial"/>
          <w:sz w:val="22"/>
          <w:szCs w:val="22"/>
        </w:rPr>
        <w:t xml:space="preserve">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 xml:space="preserve">(попуњава </w:t>
      </w:r>
      <w:r w:rsidR="00F81051">
        <w:rPr>
          <w:rFonts w:ascii="Arial" w:hAnsi="Arial" w:cs="Arial"/>
          <w:i/>
          <w:sz w:val="22"/>
          <w:szCs w:val="22"/>
        </w:rPr>
        <w:t>Наручилац</w:t>
      </w:r>
      <w:r w:rsidRPr="00485B26">
        <w:rPr>
          <w:rFonts w:ascii="Arial" w:hAnsi="Arial" w:cs="Arial"/>
          <w:i/>
          <w:sz w:val="22"/>
          <w:szCs w:val="22"/>
        </w:rPr>
        <w:t xml:space="preserve"> на основу података из понуде </w:t>
      </w:r>
      <w:r w:rsidR="00F81051">
        <w:rPr>
          <w:rFonts w:ascii="Arial" w:hAnsi="Arial" w:cs="Arial"/>
          <w:i/>
          <w:sz w:val="22"/>
          <w:szCs w:val="22"/>
        </w:rPr>
        <w:t>Пружалац услуге</w:t>
      </w:r>
      <w:r w:rsidRPr="00485B26">
        <w:rPr>
          <w:rFonts w:ascii="Arial" w:hAnsi="Arial" w:cs="Arial"/>
          <w:i/>
          <w:sz w:val="22"/>
          <w:szCs w:val="22"/>
        </w:rPr>
        <w:t>а)</w:t>
      </w:r>
      <w:r>
        <w:rPr>
          <w:rFonts w:ascii="Arial" w:hAnsi="Arial" w:cs="Arial"/>
          <w:i/>
          <w:sz w:val="22"/>
          <w:szCs w:val="22"/>
        </w:rPr>
        <w:t>.</w:t>
      </w:r>
    </w:p>
    <w:p w:rsidR="004F620D" w:rsidRDefault="004F620D" w:rsidP="004F620D">
      <w:pPr>
        <w:jc w:val="both"/>
        <w:rPr>
          <w:rFonts w:ascii="Arial" w:hAnsi="Arial" w:cs="Arial"/>
          <w:sz w:val="22"/>
          <w:szCs w:val="22"/>
        </w:rPr>
      </w:pPr>
      <w:r>
        <w:rPr>
          <w:rFonts w:ascii="Arial" w:hAnsi="Arial" w:cs="Arial"/>
          <w:sz w:val="22"/>
          <w:szCs w:val="22"/>
        </w:rPr>
        <w:tab/>
      </w:r>
      <w:proofErr w:type="gramStart"/>
      <w:r w:rsidR="00F81051">
        <w:rPr>
          <w:rFonts w:ascii="Arial" w:hAnsi="Arial" w:cs="Arial"/>
          <w:sz w:val="22"/>
          <w:szCs w:val="22"/>
        </w:rPr>
        <w:t>Наручилац</w:t>
      </w:r>
      <w:r>
        <w:rPr>
          <w:rFonts w:ascii="Arial" w:hAnsi="Arial" w:cs="Arial"/>
          <w:sz w:val="22"/>
          <w:szCs w:val="22"/>
        </w:rPr>
        <w:t xml:space="preserve">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w:t>
      </w:r>
      <w:proofErr w:type="gramEnd"/>
      <w:r>
        <w:rPr>
          <w:rFonts w:ascii="Arial" w:hAnsi="Arial" w:cs="Arial"/>
          <w:sz w:val="22"/>
          <w:szCs w:val="22"/>
        </w:rPr>
        <w:t xml:space="preserve"> </w:t>
      </w:r>
      <w:r w:rsidRPr="00485B26">
        <w:rPr>
          <w:rFonts w:ascii="Arial" w:hAnsi="Arial" w:cs="Arial"/>
          <w:i/>
          <w:sz w:val="22"/>
          <w:szCs w:val="22"/>
        </w:rPr>
        <w:t>(</w:t>
      </w:r>
      <w:proofErr w:type="gramStart"/>
      <w:r w:rsidRPr="00485B26">
        <w:rPr>
          <w:rFonts w:ascii="Arial" w:hAnsi="Arial" w:cs="Arial"/>
          <w:i/>
          <w:sz w:val="22"/>
          <w:szCs w:val="22"/>
        </w:rPr>
        <w:t>попуњава</w:t>
      </w:r>
      <w:proofErr w:type="gramEnd"/>
      <w:r w:rsidRPr="00485B26">
        <w:rPr>
          <w:rFonts w:ascii="Arial" w:hAnsi="Arial" w:cs="Arial"/>
          <w:i/>
          <w:sz w:val="22"/>
          <w:szCs w:val="22"/>
        </w:rPr>
        <w:t xml:space="preserve"> </w:t>
      </w:r>
      <w:r w:rsidR="00F81051">
        <w:rPr>
          <w:rFonts w:ascii="Arial" w:hAnsi="Arial" w:cs="Arial"/>
          <w:i/>
          <w:sz w:val="22"/>
          <w:szCs w:val="22"/>
        </w:rPr>
        <w:t>Наручилац</w:t>
      </w:r>
      <w:r w:rsidRPr="00485B26">
        <w:rPr>
          <w:rFonts w:ascii="Arial" w:hAnsi="Arial" w:cs="Arial"/>
          <w:i/>
          <w:sz w:val="22"/>
          <w:szCs w:val="22"/>
        </w:rPr>
        <w:t xml:space="preserve"> на основу података из понуде </w:t>
      </w:r>
      <w:r w:rsidR="00F81051">
        <w:rPr>
          <w:rFonts w:ascii="Arial" w:hAnsi="Arial" w:cs="Arial"/>
          <w:i/>
          <w:sz w:val="22"/>
          <w:szCs w:val="22"/>
        </w:rPr>
        <w:t>Пружа</w:t>
      </w:r>
      <w:r w:rsidR="009D3B59">
        <w:rPr>
          <w:rFonts w:ascii="Arial" w:hAnsi="Arial" w:cs="Arial"/>
          <w:i/>
          <w:sz w:val="22"/>
          <w:szCs w:val="22"/>
        </w:rPr>
        <w:t>оца</w:t>
      </w:r>
      <w:r w:rsidR="00F81051">
        <w:rPr>
          <w:rFonts w:ascii="Arial" w:hAnsi="Arial" w:cs="Arial"/>
          <w:i/>
          <w:sz w:val="22"/>
          <w:szCs w:val="22"/>
        </w:rPr>
        <w:t xml:space="preserve"> услуге</w:t>
      </w:r>
      <w:r>
        <w:rPr>
          <w:rFonts w:ascii="Arial" w:hAnsi="Arial" w:cs="Arial"/>
          <w:i/>
          <w:sz w:val="22"/>
          <w:szCs w:val="22"/>
        </w:rPr>
        <w:t>)</w:t>
      </w:r>
    </w:p>
    <w:p w:rsidR="004F620D" w:rsidRDefault="004F620D" w:rsidP="004F620D">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Уколико није предвиђено непосредно плаћање подизвођачу, </w:t>
      </w:r>
      <w:r w:rsidR="00F81051">
        <w:rPr>
          <w:rFonts w:ascii="Arial" w:hAnsi="Arial" w:cs="Arial"/>
          <w:sz w:val="22"/>
          <w:szCs w:val="22"/>
        </w:rPr>
        <w:t>Наручилац</w:t>
      </w:r>
      <w:r>
        <w:rPr>
          <w:rFonts w:ascii="Arial" w:hAnsi="Arial" w:cs="Arial"/>
          <w:sz w:val="22"/>
          <w:szCs w:val="22"/>
        </w:rPr>
        <w:t xml:space="preserve"> ће поступити у складу са чланом 131.</w:t>
      </w:r>
      <w:proofErr w:type="gramEnd"/>
      <w:r>
        <w:rPr>
          <w:rFonts w:ascii="Arial" w:hAnsi="Arial" w:cs="Arial"/>
          <w:sz w:val="22"/>
          <w:szCs w:val="22"/>
        </w:rPr>
        <w:t xml:space="preserve"> </w:t>
      </w:r>
      <w:proofErr w:type="gramStart"/>
      <w:r>
        <w:rPr>
          <w:rFonts w:ascii="Arial" w:hAnsi="Arial" w:cs="Arial"/>
          <w:sz w:val="22"/>
          <w:szCs w:val="22"/>
        </w:rPr>
        <w:t>став</w:t>
      </w:r>
      <w:proofErr w:type="gramEnd"/>
      <w:r>
        <w:rPr>
          <w:rFonts w:ascii="Arial" w:hAnsi="Arial" w:cs="Arial"/>
          <w:sz w:val="22"/>
          <w:szCs w:val="22"/>
        </w:rPr>
        <w:t xml:space="preserve"> 5. </w:t>
      </w:r>
      <w:proofErr w:type="gramStart"/>
      <w:r>
        <w:rPr>
          <w:rFonts w:ascii="Arial" w:hAnsi="Arial" w:cs="Arial"/>
          <w:sz w:val="22"/>
          <w:szCs w:val="22"/>
        </w:rPr>
        <w:t>и</w:t>
      </w:r>
      <w:proofErr w:type="gramEnd"/>
      <w:r>
        <w:rPr>
          <w:rFonts w:ascii="Arial" w:hAnsi="Arial" w:cs="Arial"/>
          <w:sz w:val="22"/>
          <w:szCs w:val="22"/>
        </w:rPr>
        <w:t xml:space="preserve"> 6. Закона о јавним набавкама</w:t>
      </w:r>
    </w:p>
    <w:p w:rsidR="004F620D" w:rsidRPr="00485B26" w:rsidRDefault="004F620D" w:rsidP="004F620D">
      <w:pPr>
        <w:jc w:val="both"/>
        <w:rPr>
          <w:rFonts w:ascii="Arial" w:hAnsi="Arial" w:cs="Arial"/>
          <w:sz w:val="22"/>
          <w:szCs w:val="22"/>
        </w:rPr>
      </w:pPr>
      <w:r>
        <w:rPr>
          <w:rFonts w:ascii="Arial" w:hAnsi="Arial" w:cs="Arial"/>
          <w:sz w:val="22"/>
          <w:szCs w:val="22"/>
        </w:rPr>
        <w:tab/>
      </w:r>
      <w:proofErr w:type="gramStart"/>
      <w:r w:rsidR="00F81051">
        <w:rPr>
          <w:rFonts w:ascii="Arial" w:hAnsi="Arial" w:cs="Arial"/>
          <w:sz w:val="22"/>
          <w:szCs w:val="22"/>
        </w:rPr>
        <w:t>Пружалац услуге</w:t>
      </w:r>
      <w:r>
        <w:rPr>
          <w:rFonts w:ascii="Arial" w:hAnsi="Arial" w:cs="Arial"/>
          <w:sz w:val="22"/>
          <w:szCs w:val="22"/>
        </w:rPr>
        <w:t xml:space="preserve"> у потпуности одговара Наручиоцу за извршење уговорних обавеза, без обзира на учешће подизвођача.</w:t>
      </w:r>
      <w:proofErr w:type="gramEnd"/>
      <w:r>
        <w:rPr>
          <w:rFonts w:ascii="Arial" w:hAnsi="Arial" w:cs="Arial"/>
          <w:sz w:val="22"/>
          <w:szCs w:val="22"/>
        </w:rPr>
        <w:t xml:space="preserve"> </w:t>
      </w:r>
    </w:p>
    <w:p w:rsidR="004F620D" w:rsidRPr="00B92A3D" w:rsidRDefault="004F620D" w:rsidP="004F620D">
      <w:pPr>
        <w:jc w:val="both"/>
        <w:rPr>
          <w:rFonts w:ascii="Arial" w:hAnsi="Arial" w:cs="Arial"/>
          <w:sz w:val="22"/>
          <w:szCs w:val="22"/>
        </w:rPr>
      </w:pPr>
    </w:p>
    <w:p w:rsidR="004F620D" w:rsidRPr="00761821" w:rsidRDefault="004F620D" w:rsidP="004F620D">
      <w:pPr>
        <w:jc w:val="both"/>
        <w:rPr>
          <w:rFonts w:ascii="Arial" w:hAnsi="Arial" w:cs="Arial"/>
          <w:sz w:val="22"/>
          <w:szCs w:val="22"/>
        </w:rPr>
      </w:pPr>
      <w:r w:rsidRPr="00B92A3D">
        <w:rPr>
          <w:rFonts w:ascii="Arial" w:hAnsi="Arial" w:cs="Arial"/>
          <w:sz w:val="22"/>
          <w:szCs w:val="22"/>
        </w:rPr>
        <w:tab/>
      </w:r>
      <w:r w:rsidRPr="00F81051">
        <w:rPr>
          <w:rFonts w:ascii="Arial" w:hAnsi="Arial" w:cs="Arial"/>
          <w:i/>
          <w:sz w:val="22"/>
          <w:szCs w:val="22"/>
        </w:rPr>
        <w:t>(</w:t>
      </w:r>
      <w:proofErr w:type="gramStart"/>
      <w:r w:rsidRPr="00F81051">
        <w:rPr>
          <w:rFonts w:ascii="Arial" w:hAnsi="Arial" w:cs="Arial"/>
          <w:i/>
          <w:sz w:val="22"/>
          <w:szCs w:val="22"/>
        </w:rPr>
        <w:t>опционо</w:t>
      </w:r>
      <w:proofErr w:type="gramEnd"/>
      <w:r w:rsidRPr="00F81051">
        <w:rPr>
          <w:rFonts w:ascii="Arial" w:hAnsi="Arial" w:cs="Arial"/>
          <w:i/>
          <w:sz w:val="22"/>
          <w:szCs w:val="22"/>
        </w:rPr>
        <w:t>)</w:t>
      </w:r>
      <w:r w:rsidRPr="00B92A3D">
        <w:rPr>
          <w:rFonts w:ascii="Arial" w:hAnsi="Arial" w:cs="Arial"/>
          <w:sz w:val="22"/>
          <w:szCs w:val="22"/>
        </w:rPr>
        <w:t xml:space="preserve"> </w:t>
      </w:r>
      <w:proofErr w:type="gramStart"/>
      <w:r>
        <w:rPr>
          <w:rFonts w:ascii="Arial" w:hAnsi="Arial" w:cs="Arial"/>
          <w:sz w:val="22"/>
          <w:szCs w:val="22"/>
        </w:rPr>
        <w:t xml:space="preserve">Уколико </w:t>
      </w:r>
      <w:r w:rsidR="00F81051">
        <w:rPr>
          <w:rFonts w:ascii="Arial" w:hAnsi="Arial" w:cs="Arial"/>
          <w:sz w:val="22"/>
          <w:szCs w:val="22"/>
        </w:rPr>
        <w:t>Пружалац услуге</w:t>
      </w:r>
      <w:r>
        <w:rPr>
          <w:rFonts w:ascii="Arial" w:hAnsi="Arial" w:cs="Arial"/>
          <w:sz w:val="22"/>
          <w:szCs w:val="22"/>
        </w:rPr>
        <w:t xml:space="preserve">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roofErr w:type="gramEnd"/>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МОДУЛИ СОФТВЕРА</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3.</w:t>
      </w:r>
      <w:proofErr w:type="gramEnd"/>
    </w:p>
    <w:p w:rsidR="005665B3" w:rsidRPr="009E3BCD" w:rsidRDefault="005665B3" w:rsidP="005665B3">
      <w:pPr>
        <w:pStyle w:val="NoSpacing"/>
        <w:jc w:val="both"/>
        <w:rPr>
          <w:rFonts w:ascii="Arial" w:hAnsi="Arial" w:cs="Arial"/>
          <w:iCs/>
          <w:color w:val="000000"/>
        </w:rPr>
      </w:pPr>
      <w:r w:rsidRPr="009E3BCD">
        <w:rPr>
          <w:rFonts w:ascii="Arial" w:hAnsi="Arial" w:cs="Arial"/>
        </w:rPr>
        <w:t xml:space="preserve">Предмет овог Уговора је </w:t>
      </w:r>
      <w:r w:rsidRPr="009E3BCD">
        <w:rPr>
          <w:rFonts w:ascii="Arial" w:hAnsi="Arial" w:cs="Arial"/>
          <w:color w:val="000000"/>
        </w:rPr>
        <w:t xml:space="preserve">одржавање интегрисаног </w:t>
      </w:r>
      <w:r w:rsidRPr="009E3BCD">
        <w:rPr>
          <w:rFonts w:ascii="Arial" w:hAnsi="Arial" w:cs="Arial"/>
        </w:rPr>
        <w:t>информационог система</w:t>
      </w:r>
      <w:r w:rsidR="009D3B59">
        <w:rPr>
          <w:rFonts w:ascii="Arial" w:hAnsi="Arial" w:cs="Arial"/>
        </w:rPr>
        <w:t xml:space="preserve"> Хелиант-Монео</w:t>
      </w:r>
      <w:proofErr w:type="gramStart"/>
      <w:r w:rsidR="009D3B59">
        <w:rPr>
          <w:rFonts w:ascii="Arial" w:hAnsi="Arial" w:cs="Arial"/>
        </w:rPr>
        <w:t>,</w:t>
      </w:r>
      <w:r w:rsidRPr="009E3BCD">
        <w:rPr>
          <w:rFonts w:ascii="Arial" w:hAnsi="Arial" w:cs="Arial"/>
        </w:rPr>
        <w:t xml:space="preserve">  који</w:t>
      </w:r>
      <w:proofErr w:type="gramEnd"/>
      <w:r w:rsidRPr="009E3BCD">
        <w:rPr>
          <w:rFonts w:ascii="Arial" w:hAnsi="Arial" w:cs="Arial"/>
        </w:rPr>
        <w:t xml:space="preserve"> </w:t>
      </w:r>
      <w:r w:rsidRPr="009E3BCD">
        <w:rPr>
          <w:rFonts w:ascii="Arial" w:hAnsi="Arial" w:cs="Arial"/>
          <w:color w:val="000000"/>
        </w:rPr>
        <w:t>обухвата следеће функционалности: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Здравствени електронски картон</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Специјалистичко - амбулантни прегледи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Електронска фактура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Администрација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Статистичко извештавање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Медицина рада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Одељенска апотека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ИЗИС</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Е-рецепт</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Aутоматско ажурирање шифарника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Кадровска евиденција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Обрачун зарада и накнада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lastRenderedPageBreak/>
        <w:t>Основна средства и ситан инвентар</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Благајна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Подршка комерцијалним пословима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Робно - материјално пословање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Финансије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Уговори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Интеграција са веб сервисима РФЗО</w:t>
      </w:r>
    </w:p>
    <w:p w:rsidR="00224E5A" w:rsidRPr="00F81051"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Интеграција здравственог и пословног информационог система (са вођењем књиговодствене вредности залиха)</w:t>
      </w:r>
    </w:p>
    <w:p w:rsidR="00F81051" w:rsidRPr="00224E5A" w:rsidRDefault="00F81051" w:rsidP="00224E5A">
      <w:pPr>
        <w:numPr>
          <w:ilvl w:val="0"/>
          <w:numId w:val="11"/>
        </w:numPr>
        <w:jc w:val="both"/>
        <w:rPr>
          <w:rFonts w:ascii="Arial" w:hAnsi="Arial" w:cs="Arial"/>
          <w:iCs/>
          <w:noProof/>
          <w:sz w:val="22"/>
          <w:szCs w:val="22"/>
        </w:rPr>
      </w:pPr>
      <w:r>
        <w:rPr>
          <w:rFonts w:ascii="Arial" w:hAnsi="Arial" w:cs="Arial"/>
          <w:iCs/>
          <w:noProof/>
          <w:sz w:val="22"/>
          <w:szCs w:val="22"/>
        </w:rPr>
        <w:t>еРачун</w:t>
      </w:r>
    </w:p>
    <w:p w:rsidR="00224E5A" w:rsidRPr="009E3BCD" w:rsidRDefault="00224E5A" w:rsidP="005665B3">
      <w:pPr>
        <w:ind w:left="426"/>
        <w:jc w:val="both"/>
        <w:rPr>
          <w:rFonts w:ascii="Arial" w:hAnsi="Arial" w:cs="Arial"/>
          <w:noProof/>
          <w:sz w:val="22"/>
          <w:szCs w:val="22"/>
        </w:rPr>
      </w:pPr>
    </w:p>
    <w:p w:rsidR="005665B3" w:rsidRPr="009E3BCD" w:rsidRDefault="005665B3" w:rsidP="005665B3">
      <w:pPr>
        <w:jc w:val="both"/>
        <w:rPr>
          <w:rFonts w:ascii="Arial" w:hAnsi="Arial" w:cs="Arial"/>
          <w:b/>
          <w:sz w:val="22"/>
          <w:szCs w:val="22"/>
        </w:rPr>
      </w:pPr>
    </w:p>
    <w:p w:rsidR="005665B3" w:rsidRPr="009E3BCD" w:rsidRDefault="005665B3" w:rsidP="005665B3">
      <w:pPr>
        <w:jc w:val="both"/>
        <w:rPr>
          <w:rFonts w:ascii="Arial" w:hAnsi="Arial" w:cs="Arial"/>
          <w:b/>
          <w:sz w:val="22"/>
          <w:szCs w:val="22"/>
        </w:rPr>
      </w:pPr>
      <w:r w:rsidRPr="009E3BCD">
        <w:rPr>
          <w:rFonts w:ascii="Arial" w:hAnsi="Arial" w:cs="Arial"/>
          <w:b/>
          <w:sz w:val="22"/>
          <w:szCs w:val="22"/>
        </w:rPr>
        <w:t>ПРАВО НА НОВЕ ВЕРЗИЈЕ</w:t>
      </w:r>
    </w:p>
    <w:p w:rsidR="005665B3" w:rsidRPr="009E3BCD" w:rsidRDefault="005665B3" w:rsidP="005665B3">
      <w:pPr>
        <w:jc w:val="center"/>
        <w:rPr>
          <w:rFonts w:ascii="Arial" w:hAnsi="Arial" w:cs="Arial"/>
          <w:sz w:val="22"/>
          <w:szCs w:val="22"/>
        </w:rPr>
      </w:pPr>
      <w:proofErr w:type="gramStart"/>
      <w:r w:rsidRPr="009E3BCD">
        <w:rPr>
          <w:rFonts w:ascii="Arial" w:hAnsi="Arial" w:cs="Arial"/>
          <w:b/>
          <w:sz w:val="22"/>
          <w:szCs w:val="22"/>
        </w:rPr>
        <w:t>Члан 4.</w:t>
      </w:r>
      <w:proofErr w:type="gramEnd"/>
    </w:p>
    <w:p w:rsidR="005665B3" w:rsidRPr="009E3BCD" w:rsidRDefault="005665B3" w:rsidP="005665B3">
      <w:pPr>
        <w:pStyle w:val="NoSpacing"/>
        <w:jc w:val="both"/>
        <w:rPr>
          <w:rFonts w:ascii="Arial" w:hAnsi="Arial" w:cs="Arial"/>
        </w:rPr>
      </w:pPr>
      <w:r w:rsidRPr="009E3BCD">
        <w:rPr>
          <w:rFonts w:ascii="Arial" w:hAnsi="Arial" w:cs="Arial"/>
        </w:rPr>
        <w:t xml:space="preserve">Израда и издавање нових верзија Софтвера (са измењеним и допуњеним функционалностима Софтвера) врши се у следећим случајевима: </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Као резултат унапређењ</w:t>
      </w:r>
      <w:r w:rsidR="00F81051">
        <w:rPr>
          <w:rFonts w:ascii="Arial" w:hAnsi="Arial" w:cs="Arial"/>
        </w:rPr>
        <w:t>а</w:t>
      </w:r>
      <w:r w:rsidRPr="009E3BCD">
        <w:rPr>
          <w:rFonts w:ascii="Arial" w:hAnsi="Arial" w:cs="Arial"/>
        </w:rPr>
        <w:t xml:space="preserve"> Софтвера у циљу ефикаснијег рада и коришћења, као резултат властитих идеја и концепата </w:t>
      </w:r>
      <w:r w:rsidR="009D3B59">
        <w:rPr>
          <w:rFonts w:ascii="Arial" w:hAnsi="Arial" w:cs="Arial"/>
        </w:rPr>
        <w:t>Пружаоца</w:t>
      </w:r>
      <w:r w:rsidR="00F81051">
        <w:rPr>
          <w:rFonts w:ascii="Arial" w:hAnsi="Arial" w:cs="Arial"/>
        </w:rPr>
        <w:t xml:space="preserve"> услуге</w:t>
      </w:r>
      <w:r w:rsidRPr="009E3BCD">
        <w:rPr>
          <w:rFonts w:ascii="Arial" w:hAnsi="Arial" w:cs="Arial"/>
        </w:rPr>
        <w:t>;</w:t>
      </w:r>
    </w:p>
    <w:p w:rsidR="005665B3" w:rsidRPr="009E3BCD" w:rsidRDefault="00F81051"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самостално одређује рок и период у коме ће израдити и издати сваку нову верзију Софтвера. </w:t>
      </w:r>
    </w:p>
    <w:p w:rsidR="005665B3" w:rsidRPr="009E3BCD" w:rsidRDefault="005665B3" w:rsidP="005665B3">
      <w:pPr>
        <w:pStyle w:val="NoSpacing"/>
        <w:jc w:val="both"/>
        <w:rPr>
          <w:rFonts w:ascii="Arial" w:hAnsi="Arial" w:cs="Arial"/>
        </w:rPr>
      </w:pPr>
      <w:proofErr w:type="gramStart"/>
      <w:r w:rsidRPr="009E3BCD">
        <w:rPr>
          <w:rFonts w:ascii="Arial" w:hAnsi="Arial" w:cs="Arial"/>
        </w:rPr>
        <w:t xml:space="preserve">Право на нове верзије Софтвера подразумева да ће </w:t>
      </w:r>
      <w:r w:rsidR="00F81051">
        <w:rPr>
          <w:rFonts w:ascii="Arial" w:hAnsi="Arial" w:cs="Arial"/>
        </w:rPr>
        <w:t>Наручиоцу</w:t>
      </w:r>
      <w:r w:rsidRPr="009E3BCD">
        <w:rPr>
          <w:rFonts w:ascii="Arial" w:hAnsi="Arial" w:cs="Arial"/>
        </w:rPr>
        <w:t xml:space="preserve"> бити на располагању нове верзије Софтвера. Путем сајта</w:t>
      </w:r>
      <w:r w:rsidR="009D3B59">
        <w:rPr>
          <w:rFonts w:ascii="Arial" w:hAnsi="Arial" w:cs="Arial"/>
        </w:rPr>
        <w:t>,</w:t>
      </w:r>
      <w:r w:rsidRPr="009E3BCD">
        <w:rPr>
          <w:rFonts w:ascii="Arial" w:hAnsi="Arial" w:cs="Arial"/>
        </w:rPr>
        <w:t xml:space="preserve"> </w:t>
      </w:r>
      <w:r w:rsidR="00224E5A">
        <w:rPr>
          <w:rFonts w:ascii="Arial" w:hAnsi="Arial" w:cs="Arial"/>
        </w:rPr>
        <w:t>Пружа</w:t>
      </w:r>
      <w:r w:rsidR="009D3B59">
        <w:rPr>
          <w:rFonts w:ascii="Arial" w:hAnsi="Arial" w:cs="Arial"/>
        </w:rPr>
        <w:t>лац</w:t>
      </w:r>
      <w:r w:rsidR="00224E5A">
        <w:rPr>
          <w:rFonts w:ascii="Arial" w:hAnsi="Arial" w:cs="Arial"/>
        </w:rPr>
        <w:t xml:space="preserve"> услуге</w:t>
      </w:r>
      <w:r w:rsidRPr="009E3BCD">
        <w:rPr>
          <w:rFonts w:ascii="Arial" w:hAnsi="Arial" w:cs="Arial"/>
        </w:rPr>
        <w:t xml:space="preserve"> ће информисати </w:t>
      </w:r>
      <w:r w:rsidR="00F81051">
        <w:rPr>
          <w:rFonts w:ascii="Arial" w:hAnsi="Arial" w:cs="Arial"/>
        </w:rPr>
        <w:t>Наручи</w:t>
      </w:r>
      <w:r w:rsidR="009D3B59">
        <w:rPr>
          <w:rFonts w:ascii="Arial" w:hAnsi="Arial" w:cs="Arial"/>
        </w:rPr>
        <w:t>оца</w:t>
      </w:r>
      <w:r w:rsidRPr="009E3BCD">
        <w:rPr>
          <w:rFonts w:ascii="Arial" w:hAnsi="Arial" w:cs="Arial"/>
        </w:rPr>
        <w:t xml:space="preserve"> о новим верзијама Софтвера.</w:t>
      </w:r>
      <w:proofErr w:type="gramEnd"/>
    </w:p>
    <w:p w:rsidR="005665B3" w:rsidRDefault="005665B3" w:rsidP="005665B3">
      <w:pPr>
        <w:pStyle w:val="NoSpacing"/>
        <w:jc w:val="both"/>
        <w:rPr>
          <w:rFonts w:ascii="Arial" w:hAnsi="Arial" w:cs="Arial"/>
        </w:rPr>
      </w:pPr>
      <w:proofErr w:type="gramStart"/>
      <w:r w:rsidRPr="009E3BCD">
        <w:rPr>
          <w:rFonts w:ascii="Arial" w:hAnsi="Arial" w:cs="Arial"/>
        </w:rPr>
        <w:t xml:space="preserve">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w:t>
      </w:r>
      <w:r w:rsidR="00224E5A">
        <w:rPr>
          <w:rFonts w:ascii="Arial" w:hAnsi="Arial" w:cs="Arial"/>
        </w:rPr>
        <w:t>Пружаоца услуге</w:t>
      </w:r>
      <w:r w:rsidRPr="009E3BCD">
        <w:rPr>
          <w:rFonts w:ascii="Arial" w:hAnsi="Arial" w:cs="Arial"/>
        </w:rPr>
        <w:t>.</w:t>
      </w:r>
      <w:proofErr w:type="gramEnd"/>
      <w:r w:rsidRPr="009E3BCD">
        <w:rPr>
          <w:rFonts w:ascii="Arial" w:hAnsi="Arial" w:cs="Arial"/>
        </w:rPr>
        <w:t xml:space="preserve"> </w:t>
      </w:r>
      <w:proofErr w:type="gramStart"/>
      <w:r w:rsidRPr="009E3BCD">
        <w:rPr>
          <w:rFonts w:ascii="Arial" w:hAnsi="Arial" w:cs="Arial"/>
        </w:rPr>
        <w:t xml:space="preserve">У осталим случајевима трошкови за инсталацију нових верзија, или подршку приликом инсталације нових верзија, падају на терет </w:t>
      </w:r>
      <w:r w:rsidR="00F81051">
        <w:rPr>
          <w:rFonts w:ascii="Arial" w:hAnsi="Arial" w:cs="Arial"/>
        </w:rPr>
        <w:t>Наручи</w:t>
      </w:r>
      <w:r w:rsidR="009D3B59">
        <w:rPr>
          <w:rFonts w:ascii="Arial" w:hAnsi="Arial" w:cs="Arial"/>
        </w:rPr>
        <w:t>оца</w:t>
      </w:r>
      <w:r w:rsidRPr="009E3BCD">
        <w:rPr>
          <w:rFonts w:ascii="Arial" w:hAnsi="Arial" w:cs="Arial"/>
        </w:rPr>
        <w:t xml:space="preserve">, а према ценовнику Додатног ангажмана сарадника </w:t>
      </w:r>
      <w:r w:rsidR="00224E5A">
        <w:rPr>
          <w:rFonts w:ascii="Arial" w:hAnsi="Arial" w:cs="Arial"/>
        </w:rPr>
        <w:t>пружаоца услуге</w:t>
      </w:r>
      <w:r w:rsidRPr="009E3BCD">
        <w:rPr>
          <w:rFonts w:ascii="Arial" w:hAnsi="Arial" w:cs="Arial"/>
        </w:rPr>
        <w:t>.</w:t>
      </w:r>
      <w:proofErr w:type="gramEnd"/>
    </w:p>
    <w:p w:rsidR="009D3B59" w:rsidRDefault="009D3B59" w:rsidP="005665B3">
      <w:pPr>
        <w:pStyle w:val="NoSpacing"/>
        <w:jc w:val="both"/>
        <w:rPr>
          <w:rFonts w:ascii="Arial" w:hAnsi="Arial" w:cs="Arial"/>
        </w:rPr>
      </w:pP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РЕДОВНА ПОДРШКА У КОРИШЋЕЊУ СОФТВЕРА</w:t>
      </w: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5.</w:t>
      </w:r>
      <w:proofErr w:type="gramEnd"/>
    </w:p>
    <w:p w:rsidR="005665B3" w:rsidRPr="009E3BCD" w:rsidRDefault="005665B3" w:rsidP="005665B3">
      <w:pPr>
        <w:pStyle w:val="NoSpacing"/>
        <w:jc w:val="both"/>
        <w:rPr>
          <w:rFonts w:ascii="Arial" w:hAnsi="Arial" w:cs="Arial"/>
        </w:rPr>
      </w:pPr>
      <w:r w:rsidRPr="009E3BCD">
        <w:rPr>
          <w:rFonts w:ascii="Arial" w:hAnsi="Arial" w:cs="Arial"/>
        </w:rPr>
        <w:t>Редовна подршка у коришћењу Софтвера подразумева:</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Да </w:t>
      </w:r>
      <w:r w:rsidR="00224E5A">
        <w:rPr>
          <w:rFonts w:ascii="Arial" w:hAnsi="Arial" w:cs="Arial"/>
        </w:rPr>
        <w:t>Пружалац услуге</w:t>
      </w:r>
      <w:r w:rsidRPr="009E3BCD">
        <w:rPr>
          <w:rFonts w:ascii="Arial" w:hAnsi="Arial" w:cs="Arial"/>
        </w:rPr>
        <w:t xml:space="preserve"> </w:t>
      </w:r>
      <w:r w:rsidR="00F81051">
        <w:rPr>
          <w:rFonts w:ascii="Arial" w:hAnsi="Arial" w:cs="Arial"/>
        </w:rPr>
        <w:t>Наручи</w:t>
      </w:r>
      <w:r w:rsidR="00ED2E85">
        <w:rPr>
          <w:rFonts w:ascii="Arial" w:hAnsi="Arial" w:cs="Arial"/>
        </w:rPr>
        <w:t>оцу</w:t>
      </w:r>
      <w:r w:rsidRPr="009E3BCD">
        <w:rPr>
          <w:rFonts w:ascii="Arial" w:hAnsi="Arial" w:cs="Arial"/>
        </w:rPr>
        <w:t xml:space="preserve"> п</w:t>
      </w:r>
      <w:r w:rsidR="00ED2E85">
        <w:rPr>
          <w:rFonts w:ascii="Arial" w:hAnsi="Arial" w:cs="Arial"/>
        </w:rPr>
        <w:t>ружи подршку у редовном и несме</w:t>
      </w:r>
      <w:r w:rsidRPr="009E3BCD">
        <w:rPr>
          <w:rFonts w:ascii="Arial" w:hAnsi="Arial" w:cs="Arial"/>
        </w:rPr>
        <w:t xml:space="preserve">таном коришћењу Софтвера: телефоном, факсом или електронском поштом, у циљу пружања одговора на свакодневне тешкоће или питања. Услуге техничке подршке не подразумевају обуку особља </w:t>
      </w:r>
      <w:r w:rsidR="00F81051">
        <w:rPr>
          <w:rFonts w:ascii="Arial" w:hAnsi="Arial" w:cs="Arial"/>
        </w:rPr>
        <w:t>Наручи</w:t>
      </w:r>
      <w:r w:rsidR="00ED2E85">
        <w:rPr>
          <w:rFonts w:ascii="Arial" w:hAnsi="Arial" w:cs="Arial"/>
        </w:rPr>
        <w:t>оца</w:t>
      </w:r>
      <w:r w:rsidRPr="009E3BCD">
        <w:rPr>
          <w:rFonts w:ascii="Arial" w:hAnsi="Arial" w:cs="Arial"/>
        </w:rPr>
        <w:t xml:space="preserve">, нити помоћ у питањима покривена корисничким упутствима. У случају да се подршка врши на локацији </w:t>
      </w:r>
      <w:r w:rsidR="00F81051">
        <w:rPr>
          <w:rFonts w:ascii="Arial" w:hAnsi="Arial" w:cs="Arial"/>
        </w:rPr>
        <w:t>Наручи</w:t>
      </w:r>
      <w:r w:rsidR="00ED2E85">
        <w:rPr>
          <w:rFonts w:ascii="Arial" w:hAnsi="Arial" w:cs="Arial"/>
        </w:rPr>
        <w:t>оца</w:t>
      </w:r>
      <w:r w:rsidRPr="009E3BCD">
        <w:rPr>
          <w:rFonts w:ascii="Arial" w:hAnsi="Arial" w:cs="Arial"/>
        </w:rPr>
        <w:t xml:space="preserve">, дневнице се обрачунавају према ценовнику Додатног ангажмана сарадника </w:t>
      </w:r>
      <w:r w:rsidR="00224E5A">
        <w:rPr>
          <w:rFonts w:ascii="Arial" w:hAnsi="Arial" w:cs="Arial"/>
        </w:rPr>
        <w:t>Пружаоца услуге</w:t>
      </w:r>
      <w:r w:rsidRPr="009E3BCD">
        <w:rPr>
          <w:rFonts w:ascii="Arial" w:hAnsi="Arial" w:cs="Arial"/>
        </w:rPr>
        <w:t>.</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Услуге техничке подршке су доступне између 08:00 и 17:00 сати сваког радног дана, осим суботом, недељом и у дане празника, двема особама које је именовао </w:t>
      </w:r>
      <w:r w:rsidR="00F81051">
        <w:rPr>
          <w:rFonts w:ascii="Arial" w:hAnsi="Arial" w:cs="Arial"/>
        </w:rPr>
        <w:t>Наручилац</w:t>
      </w:r>
      <w:r w:rsidRPr="009E3BCD">
        <w:rPr>
          <w:rFonts w:ascii="Arial" w:hAnsi="Arial" w:cs="Arial"/>
        </w:rPr>
        <w:t xml:space="preserve">. </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Подршка изван времена дефинисаног претходним ставом или подршка особама које нису именоване од стране </w:t>
      </w:r>
      <w:r w:rsidR="00F81051">
        <w:rPr>
          <w:rFonts w:ascii="Arial" w:hAnsi="Arial" w:cs="Arial"/>
        </w:rPr>
        <w:t>Наручи</w:t>
      </w:r>
      <w:r w:rsidR="00ED2E85">
        <w:rPr>
          <w:rFonts w:ascii="Arial" w:hAnsi="Arial" w:cs="Arial"/>
        </w:rPr>
        <w:t>оца</w:t>
      </w:r>
      <w:r w:rsidRPr="009E3BCD">
        <w:rPr>
          <w:rFonts w:ascii="Arial" w:hAnsi="Arial" w:cs="Arial"/>
        </w:rPr>
        <w:t xml:space="preserve"> наплаћује се према ценовнику Додатног ангажмана сарадника </w:t>
      </w:r>
      <w:r w:rsidR="00224E5A">
        <w:rPr>
          <w:rFonts w:ascii="Arial" w:hAnsi="Arial" w:cs="Arial"/>
        </w:rPr>
        <w:t>Пружаоца услуге</w:t>
      </w:r>
      <w:r w:rsidRPr="009E3BCD">
        <w:rPr>
          <w:rFonts w:ascii="Arial" w:hAnsi="Arial" w:cs="Arial"/>
        </w:rPr>
        <w:t xml:space="preserve">. </w:t>
      </w:r>
    </w:p>
    <w:p w:rsidR="005665B3" w:rsidRPr="009E3BCD" w:rsidRDefault="005665B3" w:rsidP="005665B3">
      <w:pPr>
        <w:pStyle w:val="NoSpacing"/>
        <w:numPr>
          <w:ilvl w:val="0"/>
          <w:numId w:val="3"/>
        </w:numPr>
        <w:ind w:left="284" w:hanging="284"/>
        <w:jc w:val="both"/>
        <w:rPr>
          <w:rFonts w:ascii="Arial" w:hAnsi="Arial" w:cs="Arial"/>
          <w:b/>
        </w:rPr>
      </w:pPr>
      <w:r w:rsidRPr="009E3BCD">
        <w:rPr>
          <w:rFonts w:ascii="Arial" w:hAnsi="Arial" w:cs="Arial"/>
        </w:rPr>
        <w:lastRenderedPageBreak/>
        <w:t xml:space="preserve">Да у случају проблема у раду Софтвера, време одзива </w:t>
      </w:r>
      <w:r w:rsidR="00224E5A">
        <w:rPr>
          <w:rFonts w:ascii="Arial" w:hAnsi="Arial" w:cs="Arial"/>
        </w:rPr>
        <w:t>Пружаоца услуге</w:t>
      </w:r>
      <w:r w:rsidRPr="009E3BCD">
        <w:rPr>
          <w:rFonts w:ascii="Arial" w:hAnsi="Arial" w:cs="Arial"/>
        </w:rPr>
        <w:t xml:space="preserve"> буде као у табели:</w:t>
      </w:r>
    </w:p>
    <w:tbl>
      <w:tblPr>
        <w:tblW w:w="0" w:type="auto"/>
        <w:jc w:val="center"/>
        <w:tblInd w:w="108" w:type="dxa"/>
        <w:tblLayout w:type="fixed"/>
        <w:tblLook w:val="0000"/>
      </w:tblPr>
      <w:tblGrid>
        <w:gridCol w:w="1303"/>
        <w:gridCol w:w="7331"/>
        <w:gridCol w:w="1291"/>
      </w:tblGrid>
      <w:tr w:rsidR="005665B3" w:rsidRPr="009E3BCD" w:rsidTr="009A5729">
        <w:trPr>
          <w:trHeight w:hRule="exact" w:val="650"/>
          <w:tblHeader/>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center"/>
              <w:rPr>
                <w:rFonts w:ascii="Arial" w:hAnsi="Arial" w:cs="Arial"/>
                <w:b/>
              </w:rPr>
            </w:pPr>
            <w:r w:rsidRPr="009E3BCD">
              <w:rPr>
                <w:rFonts w:ascii="Arial" w:hAnsi="Arial" w:cs="Arial"/>
                <w:b/>
              </w:rPr>
              <w:t>Врста проблема</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r w:rsidRPr="009E3BCD">
              <w:rPr>
                <w:rFonts w:ascii="Arial" w:hAnsi="Arial" w:cs="Arial"/>
                <w:b/>
              </w:rPr>
              <w:t>Опис проблема</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jc w:val="center"/>
            </w:pPr>
            <w:r w:rsidRPr="009E3BCD">
              <w:rPr>
                <w:rFonts w:ascii="Arial" w:hAnsi="Arial" w:cs="Arial"/>
                <w:b/>
              </w:rPr>
              <w:t>Време одзива</w:t>
            </w:r>
          </w:p>
        </w:tc>
      </w:tr>
      <w:tr w:rsidR="005665B3" w:rsidRPr="009E3BCD" w:rsidTr="009A5729">
        <w:trPr>
          <w:trHeight w:val="1213"/>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Критични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ind w:right="-53"/>
              <w:jc w:val="both"/>
              <w:rPr>
                <w:rFonts w:ascii="Arial" w:hAnsi="Arial" w:cs="Arial"/>
                <w:b/>
              </w:rPr>
            </w:pPr>
            <w:r w:rsidRPr="009E3BCD">
              <w:rPr>
                <w:rFonts w:ascii="Arial" w:hAnsi="Arial" w:cs="Arial"/>
              </w:rPr>
              <w:t xml:space="preserve">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w:t>
            </w:r>
            <w:r w:rsidR="00F81051">
              <w:rPr>
                <w:rFonts w:ascii="Arial" w:hAnsi="Arial" w:cs="Arial"/>
              </w:rPr>
              <w:t>Наручилац</w:t>
            </w:r>
            <w:r w:rsidRPr="009E3BCD">
              <w:rPr>
                <w:rFonts w:ascii="Arial" w:hAnsi="Arial" w:cs="Arial"/>
              </w:rPr>
              <w:t>ов рад; непостојање очигледног алтернативног решења за заобилажење уочене грешке у софтверу.</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8 сати</w:t>
            </w:r>
          </w:p>
        </w:tc>
      </w:tr>
      <w:tr w:rsidR="005665B3" w:rsidRPr="009E3BCD" w:rsidTr="009A5729">
        <w:trPr>
          <w:trHeight w:val="961"/>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Озбиљни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48 сати</w:t>
            </w:r>
          </w:p>
        </w:tc>
      </w:tr>
      <w:tr w:rsidR="005665B3" w:rsidRPr="009E3BCD" w:rsidTr="009A5729">
        <w:trPr>
          <w:trHeight w:val="952"/>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Приметни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pPr>
            <w:r w:rsidRPr="009E3BCD">
              <w:rPr>
                <w:rFonts w:ascii="Arial" w:hAnsi="Arial" w:cs="Arial"/>
                <w:b/>
              </w:rPr>
              <w:t>5 радних дана</w:t>
            </w:r>
          </w:p>
        </w:tc>
      </w:tr>
      <w:tr w:rsidR="005665B3" w:rsidRPr="009E3BCD" w:rsidTr="009A5729">
        <w:trPr>
          <w:trHeight w:val="1164"/>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Споредни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2 месеца</w:t>
            </w:r>
          </w:p>
        </w:tc>
      </w:tr>
    </w:tbl>
    <w:p w:rsidR="00ED2E85" w:rsidRDefault="00ED2E85" w:rsidP="005665B3">
      <w:pPr>
        <w:pStyle w:val="NoSpacing"/>
        <w:jc w:val="both"/>
        <w:rPr>
          <w:rFonts w:ascii="Arial" w:hAnsi="Arial" w:cs="Arial"/>
          <w:b/>
        </w:rPr>
      </w:pPr>
    </w:p>
    <w:p w:rsidR="005665B3" w:rsidRPr="009E3BCD" w:rsidRDefault="005665B3" w:rsidP="005665B3">
      <w:pPr>
        <w:pStyle w:val="NoSpacing"/>
        <w:jc w:val="both"/>
        <w:rPr>
          <w:rFonts w:ascii="Arial" w:hAnsi="Arial" w:cs="Arial"/>
        </w:rPr>
      </w:pPr>
      <w:r w:rsidRPr="009E3BCD">
        <w:rPr>
          <w:rFonts w:ascii="Arial" w:hAnsi="Arial" w:cs="Arial"/>
          <w:b/>
        </w:rPr>
        <w:t>НАПОМЕНА:</w:t>
      </w:r>
      <w:r w:rsidRPr="009E3BCD">
        <w:rPr>
          <w:rFonts w:ascii="Arial" w:hAnsi="Arial" w:cs="Arial"/>
        </w:rPr>
        <w:t xml:space="preserve"> Како </w:t>
      </w:r>
      <w:r w:rsidR="00224E5A">
        <w:rPr>
          <w:rFonts w:ascii="Arial" w:hAnsi="Arial" w:cs="Arial"/>
        </w:rPr>
        <w:t>Пружалац услуге</w:t>
      </w:r>
      <w:r w:rsidRPr="009E3BCD">
        <w:rPr>
          <w:rFonts w:ascii="Arial" w:hAnsi="Arial" w:cs="Arial"/>
        </w:rPr>
        <w:t xml:space="preserve"> није преузео обавезу одржавања хардвера, рачунарске мреже, телекомуникационих линија, струјне или било које друге инсталације, </w:t>
      </w:r>
      <w:r w:rsidR="00224E5A">
        <w:rPr>
          <w:rFonts w:ascii="Arial" w:hAnsi="Arial" w:cs="Arial"/>
        </w:rPr>
        <w:t>Пружалац услуге</w:t>
      </w:r>
      <w:r w:rsidRPr="009E3BCD">
        <w:rPr>
          <w:rFonts w:ascii="Arial" w:hAnsi="Arial" w:cs="Arial"/>
        </w:rPr>
        <w:t xml:space="preserve"> нема обавезу да решава следеће групе проблема:</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Нестанци струје и проблеми произведени истим;</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Прекиди телекомуникационих веза између локација, као и проблеми у локалној рачунарској мрежи на самој локацији;</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 xml:space="preserve">Креирање било каквог новог шифарника лека, лекара и слично. </w:t>
      </w:r>
      <w:r w:rsidR="00F81051">
        <w:rPr>
          <w:rFonts w:ascii="Arial" w:hAnsi="Arial" w:cs="Arial"/>
        </w:rPr>
        <w:t>Наручилац</w:t>
      </w:r>
      <w:r w:rsidRPr="009E3BCD">
        <w:rPr>
          <w:rFonts w:ascii="Arial" w:hAnsi="Arial" w:cs="Arial"/>
        </w:rPr>
        <w:t xml:space="preserve">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5665B3" w:rsidRPr="00224E5A" w:rsidRDefault="005665B3" w:rsidP="00224E5A">
      <w:pPr>
        <w:pStyle w:val="NoSpacing"/>
        <w:numPr>
          <w:ilvl w:val="0"/>
          <w:numId w:val="12"/>
        </w:numPr>
        <w:jc w:val="both"/>
        <w:rPr>
          <w:rFonts w:ascii="Arial" w:hAnsi="Arial" w:cs="Arial"/>
        </w:rPr>
      </w:pPr>
      <w:r w:rsidRPr="00224E5A">
        <w:rPr>
          <w:rFonts w:ascii="Arial" w:hAnsi="Arial" w:cs="Arial"/>
        </w:rPr>
        <w:t xml:space="preserve">Да врши адаптивно одржавање, које подразумева: Реинсталацију и конфигурацију постојеће верзије Софтвера у случају промене хардверског окружења или системског софтвера који утиче на рад Софтвера, у року од 10 радних дана од тренутка писмене најаве измене системског окружења код </w:t>
      </w:r>
      <w:r w:rsidR="00F81051">
        <w:rPr>
          <w:rFonts w:ascii="Arial" w:hAnsi="Arial" w:cs="Arial"/>
        </w:rPr>
        <w:t>Наручи</w:t>
      </w:r>
      <w:r w:rsidR="00ED2E85">
        <w:rPr>
          <w:rFonts w:ascii="Arial" w:hAnsi="Arial" w:cs="Arial"/>
        </w:rPr>
        <w:t>оца</w:t>
      </w:r>
      <w:r w:rsidRPr="00224E5A">
        <w:rPr>
          <w:rFonts w:ascii="Arial" w:hAnsi="Arial" w:cs="Arial"/>
        </w:rPr>
        <w:t xml:space="preserve">, а према ценовнику Додатног ангажмана сарадника </w:t>
      </w:r>
      <w:r w:rsidR="00224E5A" w:rsidRPr="00224E5A">
        <w:rPr>
          <w:rFonts w:ascii="Arial" w:hAnsi="Arial" w:cs="Arial"/>
        </w:rPr>
        <w:t>Пружаоца услуге</w:t>
      </w:r>
      <w:r w:rsidRPr="00224E5A">
        <w:rPr>
          <w:rFonts w:ascii="Arial" w:hAnsi="Arial" w:cs="Arial"/>
        </w:rPr>
        <w:t>.</w:t>
      </w:r>
    </w:p>
    <w:p w:rsidR="005665B3" w:rsidRPr="00910A2F" w:rsidRDefault="005665B3" w:rsidP="00224E5A">
      <w:pPr>
        <w:pStyle w:val="NoSpacing"/>
        <w:numPr>
          <w:ilvl w:val="0"/>
          <w:numId w:val="12"/>
        </w:numPr>
        <w:jc w:val="both"/>
        <w:rPr>
          <w:rFonts w:ascii="Arial" w:hAnsi="Arial" w:cs="Arial"/>
          <w:bCs/>
          <w:iCs/>
        </w:rPr>
      </w:pPr>
      <w:r w:rsidRPr="009E3BCD">
        <w:rPr>
          <w:rFonts w:ascii="Arial" w:hAnsi="Arial" w:cs="Arial"/>
        </w:rPr>
        <w:t xml:space="preserve">Да, на захтев </w:t>
      </w:r>
      <w:r w:rsidR="00F81051">
        <w:rPr>
          <w:rFonts w:ascii="Arial" w:hAnsi="Arial" w:cs="Arial"/>
        </w:rPr>
        <w:t>Наручи</w:t>
      </w:r>
      <w:r w:rsidR="00ED2E85">
        <w:rPr>
          <w:rFonts w:ascii="Arial" w:hAnsi="Arial" w:cs="Arial"/>
        </w:rPr>
        <w:t>оца</w:t>
      </w:r>
      <w:r w:rsidRPr="009E3BCD">
        <w:rPr>
          <w:rFonts w:ascii="Arial" w:hAnsi="Arial" w:cs="Arial"/>
        </w:rPr>
        <w:t xml:space="preserve">, изврши додатну обуку </w:t>
      </w:r>
      <w:r w:rsidR="00F81051">
        <w:rPr>
          <w:rFonts w:ascii="Arial" w:hAnsi="Arial" w:cs="Arial"/>
        </w:rPr>
        <w:t>Наручи</w:t>
      </w:r>
      <w:r w:rsidR="00ED2E85">
        <w:rPr>
          <w:rFonts w:ascii="Arial" w:hAnsi="Arial" w:cs="Arial"/>
        </w:rPr>
        <w:t>оца</w:t>
      </w:r>
      <w:r w:rsidRPr="009E3BCD">
        <w:rPr>
          <w:rFonts w:ascii="Arial" w:hAnsi="Arial" w:cs="Arial"/>
        </w:rPr>
        <w:t xml:space="preserve"> за коришћење нових, измењених, делова програмских модула, а према ценовнику Додатног ангажмана сарадника </w:t>
      </w:r>
      <w:r w:rsidR="00224E5A">
        <w:rPr>
          <w:rFonts w:ascii="Arial" w:hAnsi="Arial" w:cs="Arial"/>
        </w:rPr>
        <w:t>Пружаоца услуге</w:t>
      </w:r>
      <w:r w:rsidRPr="009E3BCD">
        <w:rPr>
          <w:rFonts w:ascii="Arial" w:hAnsi="Arial" w:cs="Arial"/>
        </w:rPr>
        <w:t>.</w:t>
      </w:r>
    </w:p>
    <w:p w:rsidR="00910A2F" w:rsidRPr="00910A2F" w:rsidRDefault="00910A2F" w:rsidP="00910A2F">
      <w:pPr>
        <w:pStyle w:val="NoSpacing"/>
        <w:ind w:left="720"/>
        <w:jc w:val="both"/>
        <w:rPr>
          <w:rFonts w:ascii="Arial" w:hAnsi="Arial" w:cs="Arial"/>
          <w:bCs/>
          <w:iCs/>
        </w:rPr>
      </w:pPr>
    </w:p>
    <w:p w:rsidR="00910A2F" w:rsidRPr="00910A2F" w:rsidRDefault="00910A2F" w:rsidP="00910A2F">
      <w:pPr>
        <w:ind w:left="360"/>
        <w:jc w:val="both"/>
        <w:rPr>
          <w:rFonts w:ascii="Arial" w:hAnsi="Arial" w:cs="Arial"/>
          <w:sz w:val="22"/>
          <w:szCs w:val="22"/>
          <w:u w:val="single"/>
        </w:rPr>
      </w:pPr>
      <w:proofErr w:type="gramStart"/>
      <w:r w:rsidRPr="00910A2F">
        <w:rPr>
          <w:rFonts w:ascii="Arial" w:hAnsi="Arial" w:cs="Arial"/>
          <w:sz w:val="22"/>
          <w:szCs w:val="22"/>
        </w:rPr>
        <w:t>Сервер на којем је инсталиран предметни софтвер као и радне станице раде под Linux оперативним системом и Wi</w:t>
      </w:r>
      <w:r w:rsidR="00D223E5">
        <w:rPr>
          <w:rFonts w:ascii="Arial" w:hAnsi="Arial" w:cs="Arial"/>
          <w:sz w:val="22"/>
          <w:szCs w:val="22"/>
        </w:rPr>
        <w:t>n</w:t>
      </w:r>
      <w:r w:rsidRPr="00910A2F">
        <w:rPr>
          <w:rFonts w:ascii="Arial" w:hAnsi="Arial" w:cs="Arial"/>
          <w:sz w:val="22"/>
          <w:szCs w:val="22"/>
        </w:rPr>
        <w:t>dows оперативним системом</w:t>
      </w:r>
      <w:bookmarkStart w:id="0" w:name="_GoBack"/>
      <w:bookmarkEnd w:id="0"/>
      <w:r w:rsidRPr="00910A2F">
        <w:rPr>
          <w:rFonts w:ascii="Arial" w:hAnsi="Arial" w:cs="Arial"/>
          <w:sz w:val="22"/>
          <w:szCs w:val="22"/>
        </w:rPr>
        <w:t xml:space="preserve"> те </w:t>
      </w:r>
      <w:r w:rsidR="00345EED">
        <w:rPr>
          <w:rFonts w:ascii="Arial" w:hAnsi="Arial" w:cs="Arial"/>
          <w:sz w:val="22"/>
          <w:szCs w:val="22"/>
        </w:rPr>
        <w:t>Наручилац</w:t>
      </w:r>
      <w:r w:rsidRPr="00910A2F">
        <w:rPr>
          <w:rFonts w:ascii="Arial" w:hAnsi="Arial" w:cs="Arial"/>
          <w:sz w:val="22"/>
          <w:szCs w:val="22"/>
        </w:rPr>
        <w:t xml:space="preserve"> нема додатних трошкова за лиценце.</w:t>
      </w:r>
      <w:proofErr w:type="gramEnd"/>
    </w:p>
    <w:p w:rsidR="00910A2F" w:rsidRDefault="00910A2F" w:rsidP="00910A2F">
      <w:pPr>
        <w:pStyle w:val="NoSpacing"/>
        <w:jc w:val="both"/>
        <w:rPr>
          <w:rFonts w:ascii="Arial" w:hAnsi="Arial" w:cs="Arial"/>
          <w:bCs/>
          <w:iCs/>
        </w:rPr>
      </w:pPr>
    </w:p>
    <w:p w:rsidR="00910A2F" w:rsidRPr="00910A2F" w:rsidRDefault="00910A2F" w:rsidP="00910A2F">
      <w:pPr>
        <w:pStyle w:val="NoSpacing"/>
        <w:jc w:val="both"/>
        <w:rPr>
          <w:rFonts w:ascii="Arial" w:hAnsi="Arial" w:cs="Arial"/>
          <w:bCs/>
          <w:iCs/>
        </w:rPr>
      </w:pPr>
    </w:p>
    <w:p w:rsidR="005665B3" w:rsidRPr="009E3BCD" w:rsidRDefault="005665B3" w:rsidP="005665B3">
      <w:pPr>
        <w:jc w:val="both"/>
        <w:rPr>
          <w:rFonts w:ascii="Arial" w:hAnsi="Arial" w:cs="Arial"/>
          <w:bCs/>
          <w:iCs/>
          <w:sz w:val="22"/>
          <w:szCs w:val="22"/>
        </w:rPr>
      </w:pPr>
    </w:p>
    <w:p w:rsidR="005665B3" w:rsidRPr="00345EED" w:rsidRDefault="005665B3" w:rsidP="005665B3">
      <w:pPr>
        <w:pStyle w:val="NoSpacing"/>
        <w:jc w:val="both"/>
        <w:rPr>
          <w:rFonts w:ascii="Arial" w:hAnsi="Arial" w:cs="Arial"/>
          <w:b/>
        </w:rPr>
      </w:pPr>
      <w:r w:rsidRPr="009E3BCD">
        <w:rPr>
          <w:rFonts w:ascii="Arial" w:hAnsi="Arial" w:cs="Arial"/>
          <w:b/>
        </w:rPr>
        <w:t xml:space="preserve">ОБАВЕЗЕ </w:t>
      </w:r>
      <w:r w:rsidR="00F81051">
        <w:rPr>
          <w:rFonts w:ascii="Arial" w:hAnsi="Arial" w:cs="Arial"/>
          <w:b/>
        </w:rPr>
        <w:t>НАРУЧИ</w:t>
      </w:r>
      <w:r w:rsidR="00345EED">
        <w:rPr>
          <w:rFonts w:ascii="Arial" w:hAnsi="Arial" w:cs="Arial"/>
          <w:b/>
        </w:rPr>
        <w:t>ОЦА</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6.</w:t>
      </w:r>
      <w:proofErr w:type="gramEnd"/>
    </w:p>
    <w:p w:rsidR="005665B3" w:rsidRPr="009E3BCD" w:rsidRDefault="005665B3" w:rsidP="005665B3">
      <w:pPr>
        <w:pStyle w:val="NoSpacing"/>
        <w:jc w:val="both"/>
        <w:rPr>
          <w:rFonts w:ascii="Arial" w:hAnsi="Arial" w:cs="Arial"/>
        </w:rPr>
      </w:pPr>
      <w:r w:rsidRPr="009E3BCD">
        <w:rPr>
          <w:rFonts w:ascii="Arial" w:hAnsi="Arial" w:cs="Arial"/>
        </w:rPr>
        <w:t xml:space="preserve">За успешно спровођење обавеза дефинисаних овим Уговором, </w:t>
      </w:r>
      <w:r w:rsidR="00F81051">
        <w:rPr>
          <w:rFonts w:ascii="Arial" w:hAnsi="Arial" w:cs="Arial"/>
        </w:rPr>
        <w:t>Наручилац</w:t>
      </w:r>
      <w:r w:rsidRPr="009E3BCD">
        <w:rPr>
          <w:rFonts w:ascii="Arial" w:hAnsi="Arial" w:cs="Arial"/>
        </w:rPr>
        <w:t xml:space="preserve"> је дужан да обезбеди:</w:t>
      </w:r>
    </w:p>
    <w:p w:rsidR="005665B3" w:rsidRPr="009E3BCD" w:rsidRDefault="005665B3" w:rsidP="005665B3">
      <w:pPr>
        <w:pStyle w:val="NoSpacing"/>
        <w:ind w:left="426" w:hanging="284"/>
        <w:jc w:val="both"/>
        <w:rPr>
          <w:rFonts w:ascii="Arial" w:hAnsi="Arial" w:cs="Arial"/>
        </w:rPr>
      </w:pPr>
      <w:r w:rsidRPr="009E3BCD">
        <w:rPr>
          <w:rFonts w:ascii="Arial" w:hAnsi="Arial" w:cs="Arial"/>
        </w:rPr>
        <w:t>1.</w:t>
      </w:r>
      <w:r w:rsidRPr="009E3BCD">
        <w:rPr>
          <w:rFonts w:ascii="Arial" w:hAnsi="Arial" w:cs="Arial"/>
        </w:rPr>
        <w:tab/>
        <w:t xml:space="preserve">Да запослени код </w:t>
      </w:r>
      <w:r w:rsidR="00F81051">
        <w:rPr>
          <w:rFonts w:ascii="Arial" w:hAnsi="Arial" w:cs="Arial"/>
        </w:rPr>
        <w:t>Наручи</w:t>
      </w:r>
      <w:r w:rsidR="00345EED">
        <w:rPr>
          <w:rFonts w:ascii="Arial" w:hAnsi="Arial" w:cs="Arial"/>
        </w:rPr>
        <w:t>оца</w:t>
      </w:r>
      <w:r w:rsidRPr="009E3BCD">
        <w:rPr>
          <w:rFonts w:ascii="Arial" w:hAnsi="Arial" w:cs="Arial"/>
        </w:rPr>
        <w:t xml:space="preserve">, односно овлашћено треће лице, користе Софтвер под условима који су дефинисани овим Уговором и на начин који је објашњен на обукама и у корисничкој документацији и дефинисан инструкцијама за администратора (који су предати </w:t>
      </w:r>
      <w:r w:rsidR="00345EED">
        <w:rPr>
          <w:rFonts w:ascii="Arial" w:hAnsi="Arial" w:cs="Arial"/>
        </w:rPr>
        <w:t>Наручиоцу</w:t>
      </w:r>
      <w:r w:rsidRPr="009E3BCD">
        <w:rPr>
          <w:rFonts w:ascii="Arial" w:hAnsi="Arial" w:cs="Arial"/>
        </w:rPr>
        <w:t>), што се посебно односи на план одржавања базе података;</w:t>
      </w:r>
    </w:p>
    <w:p w:rsidR="005665B3" w:rsidRPr="009E3BCD" w:rsidRDefault="005665B3" w:rsidP="005665B3">
      <w:pPr>
        <w:pStyle w:val="NoSpacing"/>
        <w:ind w:left="426" w:hanging="284"/>
        <w:jc w:val="both"/>
        <w:rPr>
          <w:rFonts w:ascii="Arial" w:hAnsi="Arial" w:cs="Arial"/>
        </w:rPr>
      </w:pPr>
      <w:r w:rsidRPr="009E3BCD">
        <w:rPr>
          <w:rFonts w:ascii="Arial" w:hAnsi="Arial" w:cs="Arial"/>
        </w:rPr>
        <w:t>2.</w:t>
      </w:r>
      <w:r w:rsidRPr="009E3BCD">
        <w:rPr>
          <w:rFonts w:ascii="Arial" w:hAnsi="Arial" w:cs="Arial"/>
        </w:rPr>
        <w:tab/>
        <w:t xml:space="preserve">Да обезбеди одговарајући хардвер и системски софтвер у свему према захтевима </w:t>
      </w:r>
      <w:r w:rsidR="00224E5A">
        <w:rPr>
          <w:rFonts w:ascii="Arial" w:hAnsi="Arial" w:cs="Arial"/>
        </w:rPr>
        <w:t>Пружаоца услуге</w:t>
      </w:r>
      <w:r w:rsidRPr="009E3BCD">
        <w:rPr>
          <w:rFonts w:ascii="Arial" w:hAnsi="Arial" w:cs="Arial"/>
        </w:rPr>
        <w:t>, неопходан за имплементацију Софтвера;</w:t>
      </w:r>
    </w:p>
    <w:p w:rsidR="005665B3" w:rsidRPr="009E3BCD" w:rsidRDefault="005665B3" w:rsidP="005665B3">
      <w:pPr>
        <w:pStyle w:val="NoSpacing"/>
        <w:ind w:left="426" w:hanging="284"/>
        <w:jc w:val="both"/>
        <w:rPr>
          <w:rFonts w:ascii="Arial" w:hAnsi="Arial" w:cs="Arial"/>
        </w:rPr>
      </w:pPr>
      <w:r w:rsidRPr="009E3BCD">
        <w:rPr>
          <w:rFonts w:ascii="Arial" w:hAnsi="Arial" w:cs="Arial"/>
        </w:rPr>
        <w:t>3.</w:t>
      </w:r>
      <w:r w:rsidRPr="009E3BCD">
        <w:rPr>
          <w:rFonts w:ascii="Arial" w:hAnsi="Arial" w:cs="Arial"/>
        </w:rPr>
        <w:tab/>
        <w:t>Да обезбеди квалитетне везе према Интернету или другој мрежи преко које се приступа Софтверу;</w:t>
      </w:r>
    </w:p>
    <w:p w:rsidR="005665B3" w:rsidRPr="009E3BCD" w:rsidRDefault="005665B3" w:rsidP="005665B3">
      <w:pPr>
        <w:pStyle w:val="NoSpacing"/>
        <w:ind w:left="426" w:hanging="284"/>
        <w:jc w:val="both"/>
        <w:rPr>
          <w:rFonts w:ascii="Arial" w:hAnsi="Arial" w:cs="Arial"/>
        </w:rPr>
      </w:pPr>
      <w:r w:rsidRPr="009E3BCD">
        <w:rPr>
          <w:rFonts w:ascii="Arial" w:hAnsi="Arial" w:cs="Arial"/>
        </w:rPr>
        <w:t>4.</w:t>
      </w:r>
      <w:r w:rsidRPr="009E3BCD">
        <w:rPr>
          <w:rFonts w:ascii="Arial" w:hAnsi="Arial" w:cs="Arial"/>
        </w:rPr>
        <w:tab/>
        <w:t>Да обезбеди даљински приступ серверу 24 сата дневно 7 дана у недељи;</w:t>
      </w:r>
    </w:p>
    <w:p w:rsidR="005665B3" w:rsidRPr="009E3BCD" w:rsidRDefault="005665B3" w:rsidP="005665B3">
      <w:pPr>
        <w:pStyle w:val="NoSpacing"/>
        <w:ind w:left="426" w:hanging="284"/>
        <w:jc w:val="both"/>
        <w:rPr>
          <w:rFonts w:ascii="Arial" w:hAnsi="Arial" w:cs="Arial"/>
        </w:rPr>
      </w:pPr>
      <w:r w:rsidRPr="009E3BCD">
        <w:rPr>
          <w:rFonts w:ascii="Arial" w:hAnsi="Arial" w:cs="Arial"/>
        </w:rPr>
        <w:t>5.</w:t>
      </w:r>
      <w:r w:rsidRPr="009E3BCD">
        <w:rPr>
          <w:rFonts w:ascii="Arial" w:hAnsi="Arial" w:cs="Arial"/>
        </w:rPr>
        <w:tab/>
        <w:t xml:space="preserve">Да уочене проблеме у функционисању Софтвера, </w:t>
      </w:r>
      <w:r w:rsidR="00F81051">
        <w:rPr>
          <w:rFonts w:ascii="Arial" w:hAnsi="Arial" w:cs="Arial"/>
        </w:rPr>
        <w:t>Наручилац</w:t>
      </w:r>
      <w:r w:rsidRPr="009E3BCD">
        <w:rPr>
          <w:rFonts w:ascii="Arial" w:hAnsi="Arial" w:cs="Arial"/>
        </w:rPr>
        <w:t xml:space="preserve"> доставља на уредном попуњеном одговарајућем ПИ обрасцу, који ће представљати саставни део овог Уговора;</w:t>
      </w:r>
    </w:p>
    <w:p w:rsidR="005665B3" w:rsidRPr="009E3BCD" w:rsidRDefault="005665B3" w:rsidP="005665B3">
      <w:pPr>
        <w:pStyle w:val="NoSpacing"/>
        <w:ind w:left="426" w:hanging="284"/>
        <w:jc w:val="both"/>
        <w:rPr>
          <w:rFonts w:ascii="Arial" w:hAnsi="Arial" w:cs="Arial"/>
        </w:rPr>
      </w:pPr>
      <w:r w:rsidRPr="009E3BCD">
        <w:rPr>
          <w:rFonts w:ascii="Arial" w:hAnsi="Arial" w:cs="Arial"/>
        </w:rPr>
        <w:t>6.</w:t>
      </w:r>
      <w:r w:rsidRPr="009E3BCD">
        <w:rPr>
          <w:rFonts w:ascii="Arial" w:hAnsi="Arial" w:cs="Arial"/>
        </w:rPr>
        <w:tab/>
        <w:t>Да у случају промене пр</w:t>
      </w:r>
      <w:r w:rsidR="00345EED">
        <w:rPr>
          <w:rFonts w:ascii="Arial" w:hAnsi="Arial" w:cs="Arial"/>
        </w:rPr>
        <w:t>описа релевантних за обављање де</w:t>
      </w:r>
      <w:r w:rsidRPr="009E3BCD">
        <w:rPr>
          <w:rFonts w:ascii="Arial" w:hAnsi="Arial" w:cs="Arial"/>
        </w:rPr>
        <w:t xml:space="preserve">латности </w:t>
      </w:r>
      <w:r w:rsidR="00345EED">
        <w:rPr>
          <w:rFonts w:ascii="Arial" w:hAnsi="Arial" w:cs="Arial"/>
        </w:rPr>
        <w:t>Наручиоца</w:t>
      </w:r>
      <w:r w:rsidRPr="009E3BCD">
        <w:rPr>
          <w:rFonts w:ascii="Arial" w:hAnsi="Arial" w:cs="Arial"/>
        </w:rPr>
        <w:t xml:space="preserve"> писмено обавести </w:t>
      </w:r>
      <w:r w:rsidR="00224E5A">
        <w:rPr>
          <w:rFonts w:ascii="Arial" w:hAnsi="Arial" w:cs="Arial"/>
        </w:rPr>
        <w:t>Пружаоца услуге</w:t>
      </w:r>
      <w:r w:rsidRPr="009E3BCD">
        <w:rPr>
          <w:rFonts w:ascii="Arial" w:hAnsi="Arial" w:cs="Arial"/>
        </w:rPr>
        <w:t xml:space="preserve"> о променама, коришћењем одговарајућег ПИ обрасца. Уз попуњен образац потребно је проследити и изворну документацију - текст прописа и пратећа тумачења, предлог за промену начина обављања пословних процеса и очекиване излазне информације из програмских модула на основу познатих улазних података;</w:t>
      </w:r>
    </w:p>
    <w:p w:rsidR="005665B3" w:rsidRPr="00345EED" w:rsidRDefault="005665B3" w:rsidP="005665B3">
      <w:pPr>
        <w:pStyle w:val="NoSpacing"/>
        <w:ind w:left="426" w:hanging="284"/>
        <w:jc w:val="both"/>
        <w:rPr>
          <w:rFonts w:ascii="Arial" w:hAnsi="Arial" w:cs="Arial"/>
        </w:rPr>
      </w:pPr>
      <w:r w:rsidRPr="009E3BCD">
        <w:rPr>
          <w:rFonts w:ascii="Arial" w:hAnsi="Arial" w:cs="Arial"/>
        </w:rPr>
        <w:t>7.</w:t>
      </w:r>
      <w:r w:rsidRPr="009E3BCD">
        <w:rPr>
          <w:rFonts w:ascii="Arial" w:hAnsi="Arial" w:cs="Arial"/>
        </w:rPr>
        <w:tab/>
        <w:t>Да омогући све техничке и организационе услове као и неопходне податке з</w:t>
      </w:r>
      <w:r w:rsidR="00345EED">
        <w:rPr>
          <w:rFonts w:ascii="Arial" w:hAnsi="Arial" w:cs="Arial"/>
        </w:rPr>
        <w:t>а обављање потребних активности;</w:t>
      </w:r>
    </w:p>
    <w:p w:rsidR="005665B3" w:rsidRPr="009E3BCD" w:rsidRDefault="005665B3" w:rsidP="005665B3">
      <w:pPr>
        <w:pStyle w:val="NoSpacing"/>
        <w:ind w:left="426" w:hanging="284"/>
        <w:jc w:val="both"/>
        <w:rPr>
          <w:rFonts w:ascii="Arial" w:hAnsi="Arial" w:cs="Arial"/>
        </w:rPr>
      </w:pPr>
      <w:r w:rsidRPr="009E3BCD">
        <w:rPr>
          <w:rFonts w:ascii="Arial" w:hAnsi="Arial" w:cs="Arial"/>
        </w:rPr>
        <w:t>8.</w:t>
      </w:r>
      <w:r w:rsidRPr="009E3BCD">
        <w:rPr>
          <w:rFonts w:ascii="Arial" w:hAnsi="Arial" w:cs="Arial"/>
        </w:rPr>
        <w:tab/>
        <w:t>Да за критичну врсту проблема у којима се очекује реакција у што краћем року обезбеди техничко лице за комуникацију.</w:t>
      </w:r>
    </w:p>
    <w:p w:rsidR="005665B3" w:rsidRPr="009E3BCD" w:rsidRDefault="005665B3" w:rsidP="005665B3">
      <w:pPr>
        <w:jc w:val="both"/>
        <w:rPr>
          <w:rFonts w:ascii="Arial" w:hAnsi="Arial" w:cs="Arial"/>
          <w:sz w:val="22"/>
          <w:szCs w:val="22"/>
        </w:rPr>
      </w:pPr>
    </w:p>
    <w:p w:rsidR="00591A9B" w:rsidRDefault="00591A9B" w:rsidP="005665B3">
      <w:pPr>
        <w:pStyle w:val="NoSpacing"/>
        <w:jc w:val="both"/>
        <w:rPr>
          <w:rFonts w:ascii="Arial" w:hAnsi="Arial" w:cs="Arial"/>
          <w:b/>
          <w:lang/>
        </w:rPr>
      </w:pPr>
    </w:p>
    <w:p w:rsidR="005665B3" w:rsidRPr="009E3BCD" w:rsidRDefault="005665B3" w:rsidP="005665B3">
      <w:pPr>
        <w:pStyle w:val="NoSpacing"/>
        <w:jc w:val="both"/>
        <w:rPr>
          <w:rFonts w:ascii="Arial" w:hAnsi="Arial" w:cs="Arial"/>
          <w:b/>
        </w:rPr>
      </w:pPr>
      <w:r w:rsidRPr="009E3BCD">
        <w:rPr>
          <w:rFonts w:ascii="Arial" w:hAnsi="Arial" w:cs="Arial"/>
          <w:b/>
        </w:rPr>
        <w:t>КОМЕРЦИЈАЛНИ УСЛОВИ</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7.</w:t>
      </w:r>
      <w:proofErr w:type="gramEnd"/>
    </w:p>
    <w:p w:rsidR="005665B3" w:rsidRPr="009E3BCD" w:rsidRDefault="005665B3" w:rsidP="005665B3">
      <w:pPr>
        <w:pStyle w:val="NoSpacing"/>
        <w:jc w:val="both"/>
        <w:rPr>
          <w:rFonts w:ascii="Arial" w:hAnsi="Arial" w:cs="Arial"/>
        </w:rPr>
      </w:pPr>
      <w:r w:rsidRPr="009E3BCD">
        <w:rPr>
          <w:rFonts w:ascii="Arial" w:hAnsi="Arial" w:cs="Arial"/>
        </w:rPr>
        <w:t>Спецификација комерцијалних услова дата је у следећим ставкама:</w:t>
      </w:r>
    </w:p>
    <w:p w:rsidR="005665B3" w:rsidRPr="009E3BCD" w:rsidRDefault="005665B3" w:rsidP="005665B3">
      <w:pPr>
        <w:pStyle w:val="NoSpacing"/>
        <w:jc w:val="both"/>
        <w:rPr>
          <w:rFonts w:ascii="Arial" w:hAnsi="Arial" w:cs="Arial"/>
        </w:rPr>
      </w:pPr>
    </w:p>
    <w:p w:rsidR="005665B3" w:rsidRPr="009E3BCD" w:rsidRDefault="005665B3" w:rsidP="005665B3">
      <w:pPr>
        <w:pStyle w:val="NoSpacing"/>
        <w:jc w:val="center"/>
        <w:rPr>
          <w:rFonts w:ascii="Arial" w:hAnsi="Arial" w:cs="Arial"/>
        </w:rPr>
      </w:pPr>
      <w:r w:rsidRPr="009E3BCD">
        <w:rPr>
          <w:rFonts w:ascii="Arial" w:hAnsi="Arial" w:cs="Arial"/>
        </w:rPr>
        <w:t>ЦЕНА ПРАВА НА НОВЕ ВЕРЗИЈЕ И ПОДРШКЕ У КОРИШЋЕЊУ СОФТВЕРА</w:t>
      </w:r>
    </w:p>
    <w:p w:rsidR="005665B3" w:rsidRPr="009E3BCD" w:rsidRDefault="005665B3" w:rsidP="005665B3">
      <w:pPr>
        <w:pStyle w:val="NoSpacing"/>
        <w:jc w:val="center"/>
        <w:rPr>
          <w:rFonts w:ascii="Arial" w:hAnsi="Arial" w:cs="Arial"/>
        </w:rPr>
      </w:pPr>
    </w:p>
    <w:p w:rsidR="005665B3" w:rsidRPr="009E3BCD" w:rsidRDefault="005665B3" w:rsidP="005665B3">
      <w:pPr>
        <w:pStyle w:val="NoSpacing"/>
        <w:jc w:val="both"/>
        <w:rPr>
          <w:rFonts w:ascii="Arial" w:hAnsi="Arial" w:cs="Arial"/>
        </w:rPr>
      </w:pPr>
      <w:r w:rsidRPr="009E3BCD">
        <w:rPr>
          <w:rFonts w:ascii="Arial" w:hAnsi="Arial" w:cs="Arial"/>
        </w:rPr>
        <w:t>Цена услуге одржавања интегрисаног информационог система</w:t>
      </w:r>
      <w:r w:rsidR="004837C0">
        <w:rPr>
          <w:rFonts w:ascii="Arial" w:hAnsi="Arial" w:cs="Arial"/>
        </w:rPr>
        <w:t xml:space="preserve"> Хелиант-</w:t>
      </w:r>
      <w:proofErr w:type="gramStart"/>
      <w:r w:rsidR="004837C0">
        <w:rPr>
          <w:rFonts w:ascii="Arial" w:hAnsi="Arial" w:cs="Arial"/>
        </w:rPr>
        <w:t>Монео</w:t>
      </w:r>
      <w:r w:rsidRPr="009E3BCD">
        <w:rPr>
          <w:rFonts w:ascii="Arial" w:hAnsi="Arial" w:cs="Arial"/>
        </w:rPr>
        <w:t xml:space="preserve"> </w:t>
      </w:r>
      <w:r>
        <w:rPr>
          <w:rFonts w:ascii="Arial" w:hAnsi="Arial" w:cs="Arial"/>
        </w:rPr>
        <w:t xml:space="preserve"> </w:t>
      </w:r>
      <w:r w:rsidRPr="009E3BCD">
        <w:rPr>
          <w:rFonts w:ascii="Arial" w:hAnsi="Arial" w:cs="Arial"/>
        </w:rPr>
        <w:t>износи</w:t>
      </w:r>
      <w:proofErr w:type="gramEnd"/>
      <w:r w:rsidRPr="009E3BCD">
        <w:rPr>
          <w:rFonts w:ascii="Arial" w:hAnsi="Arial" w:cs="Arial"/>
        </w:rPr>
        <w:t xml:space="preserve"> ______________ месечно, без урачунатог пдв-а, односно ____________ са урачунатим пдв-ом. </w:t>
      </w:r>
    </w:p>
    <w:p w:rsidR="005665B3" w:rsidRPr="009E3BCD" w:rsidRDefault="005665B3" w:rsidP="005665B3">
      <w:pPr>
        <w:pStyle w:val="NoSpacing"/>
        <w:jc w:val="both"/>
        <w:rPr>
          <w:rFonts w:ascii="Arial" w:hAnsi="Arial" w:cs="Arial"/>
        </w:rPr>
      </w:pPr>
    </w:p>
    <w:p w:rsidR="005665B3" w:rsidRPr="009E3BCD" w:rsidRDefault="005665B3" w:rsidP="005665B3">
      <w:pPr>
        <w:pStyle w:val="NoSpacing"/>
        <w:jc w:val="both"/>
        <w:rPr>
          <w:rFonts w:ascii="Arial" w:hAnsi="Arial" w:cs="Arial"/>
        </w:rPr>
      </w:pPr>
      <w:proofErr w:type="gramStart"/>
      <w:r w:rsidRPr="009E3BCD">
        <w:rPr>
          <w:rFonts w:ascii="Arial" w:hAnsi="Arial" w:cs="Arial"/>
        </w:rPr>
        <w:t>Плаћање се врши у року од 30 дана од дана пријема рачуна, за претходни месец.</w:t>
      </w:r>
      <w:proofErr w:type="gramEnd"/>
    </w:p>
    <w:p w:rsidR="005665B3" w:rsidRPr="009E3BCD" w:rsidRDefault="005665B3" w:rsidP="005665B3">
      <w:pPr>
        <w:pStyle w:val="NoSpacing"/>
        <w:jc w:val="both"/>
        <w:rPr>
          <w:rFonts w:ascii="Arial" w:hAnsi="Arial" w:cs="Arial"/>
        </w:rPr>
      </w:pPr>
    </w:p>
    <w:p w:rsidR="005665B3" w:rsidRPr="00CE35FD" w:rsidRDefault="005665B3" w:rsidP="005665B3">
      <w:pPr>
        <w:pStyle w:val="NoSpacing"/>
        <w:jc w:val="both"/>
        <w:rPr>
          <w:rFonts w:ascii="Arial" w:hAnsi="Arial" w:cs="Arial"/>
          <w:color w:val="000000"/>
        </w:rPr>
      </w:pPr>
      <w:proofErr w:type="gramStart"/>
      <w:r w:rsidRPr="00CE35FD">
        <w:rPr>
          <w:rFonts w:ascii="Arial" w:hAnsi="Arial" w:cs="Arial"/>
          <w:color w:val="000000"/>
        </w:rPr>
        <w:t>Цена услуге одржавања интегрисаног информационог система је фиксна и неће се мењати за време трајања уговора.</w:t>
      </w:r>
      <w:proofErr w:type="gramEnd"/>
    </w:p>
    <w:p w:rsidR="005665B3" w:rsidRPr="009E3BCD" w:rsidRDefault="005665B3" w:rsidP="005665B3">
      <w:pPr>
        <w:pStyle w:val="NoSpacing"/>
        <w:jc w:val="both"/>
        <w:rPr>
          <w:rFonts w:ascii="Arial" w:hAnsi="Arial" w:cs="Arial"/>
          <w:color w:val="FF0000"/>
        </w:rPr>
      </w:pPr>
    </w:p>
    <w:p w:rsidR="00506DA0" w:rsidRDefault="00506DA0" w:rsidP="005665B3">
      <w:pPr>
        <w:pStyle w:val="NoSpacing"/>
        <w:jc w:val="center"/>
        <w:rPr>
          <w:rFonts w:ascii="Arial" w:hAnsi="Arial" w:cs="Arial"/>
        </w:rPr>
      </w:pPr>
    </w:p>
    <w:p w:rsidR="00506DA0" w:rsidRDefault="00506DA0" w:rsidP="005665B3">
      <w:pPr>
        <w:pStyle w:val="NoSpacing"/>
        <w:jc w:val="center"/>
        <w:rPr>
          <w:rFonts w:ascii="Arial" w:hAnsi="Arial" w:cs="Arial"/>
        </w:rPr>
      </w:pPr>
    </w:p>
    <w:p w:rsidR="005665B3" w:rsidRPr="009E3BCD" w:rsidRDefault="005665B3" w:rsidP="005665B3">
      <w:pPr>
        <w:pStyle w:val="NoSpacing"/>
        <w:jc w:val="center"/>
        <w:rPr>
          <w:rFonts w:ascii="Arial" w:hAnsi="Arial" w:cs="Arial"/>
        </w:rPr>
      </w:pPr>
      <w:r w:rsidRPr="009E3BCD">
        <w:rPr>
          <w:rFonts w:ascii="Arial" w:hAnsi="Arial" w:cs="Arial"/>
        </w:rPr>
        <w:t xml:space="preserve">ЦЕНА АНГАЖОВАЊА САРАДНИКА </w:t>
      </w:r>
      <w:r w:rsidR="00224E5A">
        <w:rPr>
          <w:rFonts w:ascii="Arial" w:hAnsi="Arial" w:cs="Arial"/>
        </w:rPr>
        <w:t>ПРУЖАОЦА УСЛУГЕ</w:t>
      </w:r>
    </w:p>
    <w:p w:rsidR="005665B3" w:rsidRPr="009E3BCD" w:rsidRDefault="005665B3" w:rsidP="005665B3">
      <w:pPr>
        <w:pStyle w:val="NoSpacing"/>
        <w:jc w:val="center"/>
        <w:rPr>
          <w:rFonts w:ascii="Arial" w:hAnsi="Arial" w:cs="Arial"/>
        </w:rPr>
      </w:pPr>
    </w:p>
    <w:p w:rsidR="005665B3" w:rsidRDefault="005665B3" w:rsidP="005665B3">
      <w:pPr>
        <w:pStyle w:val="NoSpacing"/>
        <w:jc w:val="both"/>
        <w:rPr>
          <w:rFonts w:ascii="Arial" w:hAnsi="Arial" w:cs="Arial"/>
        </w:rPr>
      </w:pPr>
      <w:proofErr w:type="gramStart"/>
      <w:r w:rsidRPr="009E3BCD">
        <w:rPr>
          <w:rFonts w:ascii="Arial" w:hAnsi="Arial" w:cs="Arial"/>
        </w:rPr>
        <w:t xml:space="preserve">Ангажовање сарадника </w:t>
      </w:r>
      <w:r w:rsidR="00224E5A">
        <w:rPr>
          <w:rFonts w:ascii="Arial" w:hAnsi="Arial" w:cs="Arial"/>
        </w:rPr>
        <w:t>Пружаоца услуге</w:t>
      </w:r>
      <w:r w:rsidRPr="009E3BCD">
        <w:rPr>
          <w:rFonts w:ascii="Arial" w:hAnsi="Arial" w:cs="Arial"/>
        </w:rPr>
        <w:t xml:space="preserve">, ван опсега уговорених услуга, обавља се уз искључиву сагласност </w:t>
      </w:r>
      <w:r w:rsidR="00F81051">
        <w:rPr>
          <w:rFonts w:ascii="Arial" w:hAnsi="Arial" w:cs="Arial"/>
        </w:rPr>
        <w:t>Наручи</w:t>
      </w:r>
      <w:r w:rsidR="00506DA0">
        <w:rPr>
          <w:rFonts w:ascii="Arial" w:hAnsi="Arial" w:cs="Arial"/>
        </w:rPr>
        <w:t>оца</w:t>
      </w:r>
      <w:r w:rsidRPr="009E3BCD">
        <w:rPr>
          <w:rFonts w:ascii="Arial" w:hAnsi="Arial" w:cs="Arial"/>
        </w:rPr>
        <w:t xml:space="preserve">. Основ за обрачунавање су радни налози запослених </w:t>
      </w:r>
      <w:r w:rsidR="00224E5A">
        <w:rPr>
          <w:rFonts w:ascii="Arial" w:hAnsi="Arial" w:cs="Arial"/>
        </w:rPr>
        <w:lastRenderedPageBreak/>
        <w:t>Пружаоца услуге</w:t>
      </w:r>
      <w:r w:rsidRPr="009E3BCD">
        <w:rPr>
          <w:rFonts w:ascii="Arial" w:hAnsi="Arial" w:cs="Arial"/>
        </w:rPr>
        <w:t xml:space="preserve"> потписани од стране </w:t>
      </w:r>
      <w:r w:rsidR="00F81051">
        <w:rPr>
          <w:rFonts w:ascii="Arial" w:hAnsi="Arial" w:cs="Arial"/>
        </w:rPr>
        <w:t>Наручи</w:t>
      </w:r>
      <w:r w:rsidR="00506DA0">
        <w:rPr>
          <w:rFonts w:ascii="Arial" w:hAnsi="Arial" w:cs="Arial"/>
        </w:rPr>
        <w:t>оца</w:t>
      </w:r>
      <w:r w:rsidRPr="009E3BCD">
        <w:rPr>
          <w:rFonts w:ascii="Arial" w:hAnsi="Arial" w:cs="Arial"/>
        </w:rPr>
        <w:t xml:space="preserve">, а наплата се врши према ценовнику услуга додатног ангажмана сарадника </w:t>
      </w:r>
      <w:r w:rsidR="00224E5A">
        <w:rPr>
          <w:rFonts w:ascii="Arial" w:hAnsi="Arial" w:cs="Arial"/>
        </w:rPr>
        <w:t>Пружаоца услуге</w:t>
      </w:r>
      <w:r w:rsidRPr="009E3BCD">
        <w:rPr>
          <w:rFonts w:ascii="Arial" w:hAnsi="Arial" w:cs="Arial"/>
        </w:rPr>
        <w:t xml:space="preserve"> који је саставни део овог уговора.</w:t>
      </w:r>
      <w:proofErr w:type="gramEnd"/>
    </w:p>
    <w:p w:rsidR="00506DA0" w:rsidRDefault="00506DA0" w:rsidP="005665B3">
      <w:pPr>
        <w:pStyle w:val="NoSpacing"/>
        <w:jc w:val="both"/>
        <w:rPr>
          <w:rFonts w:ascii="Arial" w:hAnsi="Arial" w:cs="Arial"/>
        </w:rPr>
      </w:pPr>
    </w:p>
    <w:p w:rsidR="00506DA0" w:rsidRPr="009D3B59" w:rsidRDefault="00506DA0" w:rsidP="00506DA0">
      <w:pPr>
        <w:pStyle w:val="NoSpacing"/>
        <w:jc w:val="both"/>
        <w:rPr>
          <w:rFonts w:ascii="Arial" w:hAnsi="Arial" w:cs="Arial"/>
        </w:rPr>
      </w:pPr>
      <w:r w:rsidRPr="009D3B59">
        <w:rPr>
          <w:rFonts w:ascii="Arial" w:hAnsi="Arial" w:cs="Arial"/>
        </w:rPr>
        <w:t xml:space="preserve">Пружалац услуге је у обавези да, по склапању уговора, </w:t>
      </w:r>
      <w:r>
        <w:rPr>
          <w:rFonts w:ascii="Arial" w:hAnsi="Arial" w:cs="Arial"/>
        </w:rPr>
        <w:t>Наручиоцу</w:t>
      </w:r>
      <w:r w:rsidRPr="009D3B59">
        <w:rPr>
          <w:rFonts w:ascii="Arial" w:hAnsi="Arial" w:cs="Arial"/>
        </w:rPr>
        <w:t xml:space="preserve"> достави ценовник Додатног ангажмана сарадника Пружаоца услуге</w:t>
      </w:r>
      <w:r>
        <w:rPr>
          <w:rFonts w:ascii="Arial" w:hAnsi="Arial" w:cs="Arial"/>
        </w:rPr>
        <w:t>.</w:t>
      </w:r>
    </w:p>
    <w:p w:rsidR="00506DA0" w:rsidRPr="00506DA0" w:rsidRDefault="00506DA0" w:rsidP="005665B3">
      <w:pPr>
        <w:pStyle w:val="NoSpacing"/>
        <w:jc w:val="both"/>
        <w:rPr>
          <w:rFonts w:ascii="Arial" w:hAnsi="Arial" w:cs="Arial"/>
        </w:rPr>
      </w:pPr>
    </w:p>
    <w:p w:rsidR="005665B3" w:rsidRPr="009E3BCD" w:rsidRDefault="005665B3" w:rsidP="005665B3">
      <w:pPr>
        <w:pStyle w:val="NoSpacing"/>
        <w:jc w:val="both"/>
        <w:rPr>
          <w:rFonts w:ascii="Arial" w:hAnsi="Arial" w:cs="Arial"/>
          <w:b/>
        </w:rPr>
      </w:pPr>
    </w:p>
    <w:p w:rsidR="005665B3" w:rsidRPr="00CE35FD" w:rsidRDefault="005665B3" w:rsidP="005665B3">
      <w:pPr>
        <w:pStyle w:val="NoSpacing"/>
        <w:jc w:val="center"/>
        <w:rPr>
          <w:rFonts w:ascii="Arial" w:hAnsi="Arial" w:cs="Arial"/>
          <w:b/>
          <w:color w:val="000000"/>
        </w:rPr>
      </w:pPr>
      <w:proofErr w:type="gramStart"/>
      <w:r w:rsidRPr="00CE35FD">
        <w:rPr>
          <w:rFonts w:ascii="Arial" w:hAnsi="Arial" w:cs="Arial"/>
          <w:b/>
          <w:color w:val="000000"/>
        </w:rPr>
        <w:t>Члан 8.</w:t>
      </w:r>
      <w:proofErr w:type="gramEnd"/>
      <w:r w:rsidRPr="00CE35FD">
        <w:rPr>
          <w:rFonts w:ascii="Arial" w:hAnsi="Arial" w:cs="Arial"/>
          <w:b/>
          <w:color w:val="000000"/>
        </w:rPr>
        <w:t xml:space="preserve"> </w:t>
      </w:r>
    </w:p>
    <w:p w:rsidR="005665B3" w:rsidRPr="00CE35FD" w:rsidRDefault="005665B3" w:rsidP="005665B3">
      <w:pPr>
        <w:pStyle w:val="NoSpacing"/>
        <w:rPr>
          <w:rFonts w:ascii="Arial" w:hAnsi="Arial" w:cs="Arial"/>
          <w:color w:val="000000"/>
        </w:rPr>
      </w:pPr>
      <w:proofErr w:type="gramStart"/>
      <w:r w:rsidRPr="00CE35FD">
        <w:rPr>
          <w:rFonts w:ascii="Arial" w:hAnsi="Arial" w:cs="Arial"/>
          <w:color w:val="000000"/>
        </w:rPr>
        <w:t>Средства за реализацију овог уговора обезбеђена су у финансијском плану за 202</w:t>
      </w:r>
      <w:r w:rsidR="00506DA0">
        <w:rPr>
          <w:rFonts w:ascii="Arial" w:hAnsi="Arial" w:cs="Arial"/>
          <w:color w:val="000000"/>
        </w:rPr>
        <w:t>2</w:t>
      </w:r>
      <w:r w:rsidRPr="00CE35FD">
        <w:rPr>
          <w:rFonts w:ascii="Arial" w:hAnsi="Arial" w:cs="Arial"/>
          <w:color w:val="000000"/>
        </w:rPr>
        <w:t>.годину.</w:t>
      </w:r>
      <w:proofErr w:type="gramEnd"/>
    </w:p>
    <w:p w:rsidR="005665B3" w:rsidRDefault="005665B3" w:rsidP="005665B3">
      <w:pPr>
        <w:pStyle w:val="NoSpacing"/>
        <w:rPr>
          <w:rFonts w:ascii="Arial" w:hAnsi="Arial" w:cs="Arial"/>
          <w:color w:val="000000"/>
        </w:rPr>
      </w:pPr>
      <w:proofErr w:type="gramStart"/>
      <w:r w:rsidRPr="00CE35FD">
        <w:rPr>
          <w:rFonts w:ascii="Arial" w:hAnsi="Arial" w:cs="Arial"/>
          <w:color w:val="000000"/>
        </w:rPr>
        <w:t>Плаћање доспелих обавеза насталих у 202</w:t>
      </w:r>
      <w:r w:rsidR="00506DA0">
        <w:rPr>
          <w:rFonts w:ascii="Arial" w:hAnsi="Arial" w:cs="Arial"/>
          <w:color w:val="000000"/>
        </w:rPr>
        <w:t>2</w:t>
      </w:r>
      <w:r w:rsidRPr="00CE35F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202</w:t>
      </w:r>
      <w:r w:rsidR="00506DA0">
        <w:rPr>
          <w:rFonts w:ascii="Arial" w:hAnsi="Arial" w:cs="Arial"/>
          <w:color w:val="000000"/>
        </w:rPr>
        <w:t>2</w:t>
      </w:r>
      <w:r w:rsidRPr="00CE35FD">
        <w:rPr>
          <w:rFonts w:ascii="Arial" w:hAnsi="Arial" w:cs="Arial"/>
          <w:color w:val="000000"/>
        </w:rPr>
        <w:t>.годину.</w:t>
      </w:r>
      <w:proofErr w:type="gramEnd"/>
    </w:p>
    <w:p w:rsidR="00224E5A" w:rsidRPr="00CE35FD" w:rsidRDefault="00224E5A" w:rsidP="005665B3">
      <w:pPr>
        <w:pStyle w:val="NoSpacing"/>
        <w:rPr>
          <w:rFonts w:ascii="Arial" w:hAnsi="Arial" w:cs="Arial"/>
          <w:color w:val="000000"/>
        </w:rPr>
      </w:pPr>
      <w:proofErr w:type="gramStart"/>
      <w:r w:rsidRPr="008A061D">
        <w:rPr>
          <w:rFonts w:ascii="Arial" w:hAnsi="Arial" w:cs="Arial"/>
        </w:rPr>
        <w:t>За део реализације који се односи на 202</w:t>
      </w:r>
      <w:r w:rsidR="00506DA0">
        <w:rPr>
          <w:rFonts w:ascii="Arial" w:hAnsi="Arial" w:cs="Arial"/>
        </w:rPr>
        <w:t>3</w:t>
      </w:r>
      <w:r w:rsidRPr="008A061D">
        <w:rPr>
          <w:rFonts w:ascii="Arial" w:hAnsi="Arial" w:cs="Arial"/>
        </w:rPr>
        <w:t>.годину, реализација уговора ће зависити од обезбеђења средстава у финансијском плану за 202</w:t>
      </w:r>
      <w:r w:rsidR="00506DA0">
        <w:rPr>
          <w:rFonts w:ascii="Arial" w:hAnsi="Arial" w:cs="Arial"/>
        </w:rPr>
        <w:t>3</w:t>
      </w:r>
      <w:r w:rsidRPr="008A061D">
        <w:rPr>
          <w:rFonts w:ascii="Arial" w:hAnsi="Arial" w:cs="Arial"/>
        </w:rPr>
        <w:t>.годину.</w:t>
      </w:r>
      <w:proofErr w:type="gramEnd"/>
    </w:p>
    <w:p w:rsidR="005665B3" w:rsidRDefault="005665B3" w:rsidP="005665B3">
      <w:pPr>
        <w:pStyle w:val="NoSpacing"/>
        <w:jc w:val="both"/>
        <w:rPr>
          <w:rFonts w:ascii="Arial" w:hAnsi="Arial" w:cs="Arial"/>
          <w:color w:val="000000"/>
        </w:rPr>
      </w:pPr>
    </w:p>
    <w:p w:rsidR="00224E5A" w:rsidRPr="008A061D" w:rsidRDefault="00224E5A" w:rsidP="00224E5A">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Pr>
          <w:rFonts w:ascii="Arial" w:hAnsi="Arial" w:cs="Arial"/>
          <w:b/>
          <w:bCs/>
          <w:sz w:val="22"/>
          <w:szCs w:val="22"/>
        </w:rPr>
        <w:t>9</w:t>
      </w:r>
      <w:r w:rsidRPr="008A061D">
        <w:rPr>
          <w:rFonts w:ascii="Arial" w:hAnsi="Arial" w:cs="Arial"/>
          <w:b/>
          <w:bCs/>
          <w:sz w:val="22"/>
          <w:szCs w:val="22"/>
          <w:lang w:val="sr-Cyrl-CS"/>
        </w:rPr>
        <w:t>.</w:t>
      </w:r>
    </w:p>
    <w:p w:rsidR="00224E5A" w:rsidRDefault="00224E5A" w:rsidP="00224E5A">
      <w:pPr>
        <w:jc w:val="both"/>
        <w:rPr>
          <w:rFonts w:ascii="Arial" w:hAnsi="Arial" w:cs="Arial"/>
          <w:sz w:val="22"/>
          <w:szCs w:val="22"/>
        </w:rPr>
      </w:pPr>
      <w:r>
        <w:rPr>
          <w:rFonts w:ascii="Arial" w:hAnsi="Arial" w:cs="Arial"/>
          <w:sz w:val="22"/>
          <w:szCs w:val="22"/>
        </w:rPr>
        <w:t xml:space="preserve">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 динара. </w:t>
      </w:r>
    </w:p>
    <w:p w:rsidR="00224E5A" w:rsidRDefault="00224E5A" w:rsidP="00224E5A">
      <w:pPr>
        <w:jc w:val="both"/>
        <w:rPr>
          <w:rFonts w:ascii="Arial" w:hAnsi="Arial" w:cs="Arial"/>
          <w:b/>
          <w:sz w:val="22"/>
          <w:szCs w:val="22"/>
        </w:rPr>
      </w:pPr>
      <w:proofErr w:type="gramStart"/>
      <w:r>
        <w:rPr>
          <w:rFonts w:ascii="Arial" w:hAnsi="Arial" w:cs="Arial"/>
          <w:sz w:val="22"/>
          <w:szCs w:val="22"/>
        </w:rPr>
        <w:t>Ограничење  из</w:t>
      </w:r>
      <w:proofErr w:type="gramEnd"/>
      <w:r>
        <w:rPr>
          <w:rFonts w:ascii="Arial" w:hAnsi="Arial" w:cs="Arial"/>
          <w:sz w:val="22"/>
          <w:szCs w:val="22"/>
        </w:rPr>
        <w:t xml:space="preserve"> претходног става односи се на укупну вредност свих измена, ако се уговор мења више пута.</w:t>
      </w:r>
    </w:p>
    <w:p w:rsidR="005665B3" w:rsidRDefault="005665B3" w:rsidP="005665B3">
      <w:pPr>
        <w:pStyle w:val="NoSpacing"/>
        <w:jc w:val="both"/>
        <w:rPr>
          <w:rFonts w:ascii="Arial" w:hAnsi="Arial" w:cs="Arial"/>
          <w:b/>
        </w:rPr>
      </w:pPr>
    </w:p>
    <w:p w:rsidR="00224E5A" w:rsidRPr="00224E5A" w:rsidRDefault="00224E5A"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ПОВЕРЉИВОСТ ИНФОРМАЦИЈА</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 xml:space="preserve">Члан </w:t>
      </w:r>
      <w:r w:rsidR="00224E5A">
        <w:rPr>
          <w:rFonts w:ascii="Arial" w:hAnsi="Arial" w:cs="Arial"/>
          <w:b/>
        </w:rPr>
        <w:t>10</w:t>
      </w:r>
      <w:r w:rsidRPr="009E3BCD">
        <w:rPr>
          <w:rFonts w:ascii="Arial" w:hAnsi="Arial" w:cs="Arial"/>
          <w:b/>
        </w:rPr>
        <w:t>.</w:t>
      </w:r>
      <w:proofErr w:type="gramEnd"/>
    </w:p>
    <w:p w:rsidR="005665B3" w:rsidRPr="009E3BCD" w:rsidRDefault="005665B3" w:rsidP="005665B3">
      <w:pPr>
        <w:pStyle w:val="NoSpacing"/>
        <w:jc w:val="both"/>
        <w:rPr>
          <w:rFonts w:ascii="Arial" w:hAnsi="Arial" w:cs="Arial"/>
        </w:rPr>
      </w:pPr>
      <w:r w:rsidRPr="009E3BCD">
        <w:rPr>
          <w:rFonts w:ascii="Arial" w:hAnsi="Arial" w:cs="Arial"/>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5665B3" w:rsidRPr="009E3BCD" w:rsidRDefault="00224E5A" w:rsidP="005665B3">
      <w:pPr>
        <w:pStyle w:val="NoSpacing"/>
        <w:jc w:val="both"/>
        <w:rPr>
          <w:rFonts w:ascii="Arial" w:hAnsi="Arial" w:cs="Arial"/>
        </w:rPr>
      </w:pPr>
      <w:proofErr w:type="gramStart"/>
      <w:r>
        <w:rPr>
          <w:rFonts w:ascii="Arial" w:hAnsi="Arial" w:cs="Arial"/>
        </w:rPr>
        <w:t>Пружалац услуге</w:t>
      </w:r>
      <w:r w:rsidR="005665B3" w:rsidRPr="009E3BCD">
        <w:rPr>
          <w:rFonts w:ascii="Arial" w:hAnsi="Arial" w:cs="Arial"/>
        </w:rPr>
        <w:t xml:space="preserve"> се обавезује да ни под којим условима, без изричите дозволе </w:t>
      </w:r>
      <w:r w:rsidR="00F81051">
        <w:rPr>
          <w:rFonts w:ascii="Arial" w:hAnsi="Arial" w:cs="Arial"/>
        </w:rPr>
        <w:t>Наручи</w:t>
      </w:r>
      <w:r w:rsidR="00506DA0">
        <w:rPr>
          <w:rFonts w:ascii="Arial" w:hAnsi="Arial" w:cs="Arial"/>
        </w:rPr>
        <w:t>оца</w:t>
      </w:r>
      <w:r w:rsidR="005665B3" w:rsidRPr="009E3BCD">
        <w:rPr>
          <w:rFonts w:ascii="Arial" w:hAnsi="Arial" w:cs="Arial"/>
        </w:rPr>
        <w:t>, неће предати, објавити, посредовати, доставити на коришћење нити копирати поверљиве податке трећем лицу.</w:t>
      </w:r>
      <w:proofErr w:type="gramEnd"/>
    </w:p>
    <w:p w:rsidR="005665B3" w:rsidRPr="009E3BCD" w:rsidRDefault="00F81051" w:rsidP="005665B3">
      <w:pPr>
        <w:pStyle w:val="NoSpacing"/>
        <w:jc w:val="both"/>
        <w:rPr>
          <w:rFonts w:ascii="Arial" w:hAnsi="Arial" w:cs="Arial"/>
        </w:rPr>
      </w:pPr>
      <w:proofErr w:type="gramStart"/>
      <w:r>
        <w:rPr>
          <w:rFonts w:ascii="Arial" w:hAnsi="Arial" w:cs="Arial"/>
        </w:rPr>
        <w:t>Наручилац</w:t>
      </w:r>
      <w:r w:rsidR="005665B3" w:rsidRPr="009E3BCD">
        <w:rPr>
          <w:rFonts w:ascii="Arial" w:hAnsi="Arial" w:cs="Arial"/>
        </w:rPr>
        <w:t xml:space="preserve"> преузима на себе обавезу да штити приступ поверљивим информацијама које унесе у Софтвер на начин објашњен како у корисничкој документацији тако и на одржаној обуци запослених код </w:t>
      </w:r>
      <w:r w:rsidR="00506DA0">
        <w:rPr>
          <w:rFonts w:ascii="Arial" w:hAnsi="Arial" w:cs="Arial"/>
        </w:rPr>
        <w:t>Наручиоца</w:t>
      </w:r>
      <w:r w:rsidR="005665B3" w:rsidRPr="009E3BCD">
        <w:rPr>
          <w:rFonts w:ascii="Arial" w:hAnsi="Arial" w:cs="Arial"/>
        </w:rPr>
        <w:t xml:space="preserve"> као и да предузима све превентивне мере у циљу заштите и контроле приступа поверљивим подацима.</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Током важења Уговора, укључујући и све његове продужетке, а затим и у току периода од 10 (десет) година након истека или раскида Уговора, уговорне стране нити њихова зависна и повезана друштва („Пријемна страна“) неће откривати поверљиве информације без претходног</w:t>
      </w:r>
      <w:r w:rsidRPr="009E3BCD">
        <w:rPr>
          <w:rFonts w:ascii="Arial" w:hAnsi="Arial" w:cs="Arial"/>
          <w:b/>
        </w:rPr>
        <w:t xml:space="preserve"> </w:t>
      </w:r>
      <w:r w:rsidRPr="009E3BCD">
        <w:rPr>
          <w:rFonts w:ascii="Arial" w:hAnsi="Arial" w:cs="Arial"/>
        </w:rPr>
        <w:t>писаног одобрења друге стране.</w:t>
      </w:r>
      <w:proofErr w:type="gramEnd"/>
      <w:r w:rsidRPr="009E3BCD">
        <w:rPr>
          <w:rFonts w:ascii="Arial" w:hAnsi="Arial" w:cs="Arial"/>
        </w:rPr>
        <w:t xml:space="preserve"> Поверљиве информације укључују било које информације које су дате Пријемној страни од стране друге стране, укључујући али не ограничавајући се на будући Уговор, Софтвер, прилоге и сву пратећу документацију, осим делова који су:</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 xml:space="preserve">познати пријемној страни пре пријема, што је поткрепљано писаним доказима; </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су откривени пријемној страни од стране треће стране која има право на такво откривање без обавезе чувања поверљивости;</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јесте или постане део јавног домена без кривице Пријемне стране;</w:t>
      </w:r>
    </w:p>
    <w:p w:rsidR="005665B3" w:rsidRPr="009E3BCD" w:rsidRDefault="005665B3" w:rsidP="005665B3">
      <w:pPr>
        <w:pStyle w:val="NoSpacing"/>
        <w:jc w:val="both"/>
        <w:rPr>
          <w:rFonts w:ascii="Arial" w:hAnsi="Arial" w:cs="Arial"/>
        </w:rPr>
      </w:pPr>
      <w:proofErr w:type="gramStart"/>
      <w:r w:rsidRPr="009E3BCD">
        <w:rPr>
          <w:rFonts w:ascii="Arial" w:hAnsi="Arial" w:cs="Arial"/>
        </w:rPr>
        <w:t>Пријемна страна неће користити поверљиве информације у било коју сврху осим оне која је наведена у овом уговору без претходног одобрења друге стране.</w:t>
      </w:r>
      <w:proofErr w:type="gramEnd"/>
    </w:p>
    <w:p w:rsidR="005665B3" w:rsidRPr="009E3BCD" w:rsidRDefault="005665B3" w:rsidP="005665B3">
      <w:pPr>
        <w:pStyle w:val="NoSpacing"/>
        <w:jc w:val="both"/>
        <w:rPr>
          <w:rFonts w:ascii="Arial" w:hAnsi="Arial" w:cs="Arial"/>
        </w:rPr>
      </w:pPr>
      <w:r w:rsidRPr="009E3BCD">
        <w:rPr>
          <w:rFonts w:ascii="Arial" w:hAnsi="Arial" w:cs="Arial"/>
        </w:rPr>
        <w:lastRenderedPageBreak/>
        <w:t xml:space="preserve">Ништа у овом Уговору неће бити тумачено тако да ограничава Пријемну страну да открије Поверљиве информације уколико се то захтева законом или на основу судске одлуке или неком другом конкретном владином наредбом или захтевом, под условом да у сваком случају Пријемна страна хитно достави другој страни писмено обавештење у најкраћем року како би се другој страни омогућило да предузме радње ради заштите својих Поверљивих информација. </w:t>
      </w:r>
      <w:proofErr w:type="gramStart"/>
      <w:r w:rsidRPr="009E3BCD">
        <w:rPr>
          <w:rFonts w:ascii="Arial" w:hAnsi="Arial" w:cs="Arial"/>
        </w:rPr>
        <w:t>У случају да се не добије налог за заштиту или нека друга правна заштита, или се друга страна одрекне поступања у складу са чланом будућег Уговора, Пријемна страна ће доставити само онај део Поверљивих информација које се законски захтевају на основу писаног мишљења адвоката.</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Обе стране се обавезују да по испуњењу овог Уговора, односно његовог одређеног дела, врате једна другој информације у писаном/штампаном облику и сву документацију која им је предата у циљу испуњења овог Уговора, заједно са свим евентуално умноженим примерцима.</w:t>
      </w:r>
      <w:proofErr w:type="gramEnd"/>
      <w:r w:rsidRPr="009E3BCD">
        <w:rPr>
          <w:rFonts w:ascii="Arial" w:hAnsi="Arial" w:cs="Arial"/>
        </w:rPr>
        <w:t xml:space="preserve"> </w:t>
      </w:r>
      <w:proofErr w:type="gramStart"/>
      <w:r w:rsidRPr="009E3BCD">
        <w:rPr>
          <w:rFonts w:ascii="Arial" w:hAnsi="Arial" w:cs="Arial"/>
        </w:rPr>
        <w:t>Обе стране се међусобно обавезује да примерке који не буду враћени уништи, као и да онемогући коришћење истих на било који начин који није регулисан овом Уговором.</w:t>
      </w:r>
      <w:proofErr w:type="gramEnd"/>
    </w:p>
    <w:p w:rsidR="005665B3" w:rsidRDefault="005665B3" w:rsidP="005665B3">
      <w:pPr>
        <w:jc w:val="both"/>
        <w:rPr>
          <w:rFonts w:ascii="Arial" w:hAnsi="Arial" w:cs="Arial"/>
          <w:sz w:val="22"/>
          <w:szCs w:val="22"/>
        </w:rPr>
      </w:pP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ЗАШТИТА ПРИСТУПА</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 xml:space="preserve">Члан </w:t>
      </w:r>
      <w:r w:rsidR="00224E5A">
        <w:rPr>
          <w:rFonts w:ascii="Arial" w:hAnsi="Arial" w:cs="Arial"/>
          <w:b/>
        </w:rPr>
        <w:t>11</w:t>
      </w:r>
      <w:r w:rsidRPr="009E3BCD">
        <w:rPr>
          <w:rFonts w:ascii="Arial" w:hAnsi="Arial" w:cs="Arial"/>
          <w:b/>
        </w:rPr>
        <w:t>.</w:t>
      </w:r>
      <w:proofErr w:type="gramEnd"/>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изјављује и потврђује да овим Уговором није стекао никакво право самосталног вршења било каквих измена и допуна на било ком делу Софтвера, као ни право приступа изворном коду Софтера у било ком смислу и на било који начин за све време док је Софтвер у употреби код </w:t>
      </w:r>
      <w:r w:rsidR="00506DA0">
        <w:rPr>
          <w:rFonts w:ascii="Arial" w:hAnsi="Arial" w:cs="Arial"/>
        </w:rPr>
        <w:t>Наручиоца</w:t>
      </w:r>
      <w:r w:rsidR="005665B3" w:rsidRPr="009E3BCD">
        <w:rPr>
          <w:rFonts w:ascii="Arial" w:hAnsi="Arial" w:cs="Arial"/>
        </w:rPr>
        <w:t xml:space="preserve">, односно трајно по престанку коришћења предметног Софтвера. </w:t>
      </w:r>
    </w:p>
    <w:p w:rsidR="005665B3" w:rsidRPr="009E3BCD" w:rsidRDefault="00F81051" w:rsidP="005665B3">
      <w:pPr>
        <w:pStyle w:val="NoSpacing"/>
        <w:jc w:val="both"/>
        <w:rPr>
          <w:rFonts w:ascii="Arial" w:hAnsi="Arial" w:cs="Arial"/>
        </w:rPr>
      </w:pPr>
      <w:proofErr w:type="gramStart"/>
      <w:r>
        <w:rPr>
          <w:rFonts w:ascii="Arial" w:hAnsi="Arial" w:cs="Arial"/>
        </w:rPr>
        <w:t>Наручилац</w:t>
      </w:r>
      <w:r w:rsidR="005665B3" w:rsidRPr="009E3BCD">
        <w:rPr>
          <w:rFonts w:ascii="Arial" w:hAnsi="Arial" w:cs="Arial"/>
        </w:rPr>
        <w:t xml:space="preserve"> је сагласан да једино лица ангажована од стране </w:t>
      </w:r>
      <w:r w:rsidR="00224E5A">
        <w:rPr>
          <w:rFonts w:ascii="Arial" w:hAnsi="Arial" w:cs="Arial"/>
        </w:rPr>
        <w:t>Пружаоца услуге</w:t>
      </w:r>
      <w:r w:rsidR="005665B3" w:rsidRPr="009E3BCD">
        <w:rPr>
          <w:rFonts w:ascii="Arial" w:hAnsi="Arial" w:cs="Arial"/>
        </w:rPr>
        <w:t xml:space="preserve"> имају право да врше измене и допуне на било ком делу Софтвера, изворном коду, структури и/или дизајну софтвера Софтвера.</w:t>
      </w:r>
      <w:proofErr w:type="gramEnd"/>
      <w:r w:rsidR="005665B3" w:rsidRPr="009E3BCD">
        <w:rPr>
          <w:rFonts w:ascii="Arial" w:hAnsi="Arial" w:cs="Arial"/>
        </w:rPr>
        <w:t xml:space="preserve"> </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се обавезује да ће осигурати и обезбедити забрану приступа у смислу вршења измена, прилагођавања, брисања делова софтвера, затим вршења превођења, инверзног инжењеринга, декомпилације, деасемблирања и других радњи на софтверу од стране запослених или трећих лица, као и да сноси потпуну одговорност за сваку штету која настане наведеним или било којим другим неовлашћеним поступањем запослених или трећих лица од стране </w:t>
      </w:r>
      <w:r w:rsidR="00506DA0">
        <w:rPr>
          <w:rFonts w:ascii="Arial" w:hAnsi="Arial" w:cs="Arial"/>
        </w:rPr>
        <w:t>Наручиоца</w:t>
      </w:r>
      <w:r w:rsidR="005665B3" w:rsidRPr="009E3BCD">
        <w:rPr>
          <w:rFonts w:ascii="Arial" w:hAnsi="Arial" w:cs="Arial"/>
        </w:rPr>
        <w:t>.</w:t>
      </w: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ЗАШТИТА ПОДАТАКА О ЛИЧНОСТИ</w:t>
      </w:r>
    </w:p>
    <w:p w:rsidR="005665B3" w:rsidRPr="009E3BCD" w:rsidRDefault="005665B3" w:rsidP="005665B3">
      <w:pPr>
        <w:pStyle w:val="NoSpacing"/>
        <w:jc w:val="center"/>
        <w:rPr>
          <w:rFonts w:ascii="Arial" w:hAnsi="Arial" w:cs="Arial"/>
        </w:rPr>
      </w:pPr>
      <w:proofErr w:type="gramStart"/>
      <w:r>
        <w:rPr>
          <w:rFonts w:ascii="Arial" w:hAnsi="Arial" w:cs="Arial"/>
          <w:b/>
        </w:rPr>
        <w:t>Члан 1</w:t>
      </w:r>
      <w:r w:rsidR="00224E5A">
        <w:rPr>
          <w:rFonts w:ascii="Arial" w:hAnsi="Arial" w:cs="Arial"/>
          <w:b/>
        </w:rPr>
        <w:t>2</w:t>
      </w:r>
      <w:r w:rsidRPr="009E3BCD">
        <w:rPr>
          <w:rFonts w:ascii="Arial" w:hAnsi="Arial" w:cs="Arial"/>
          <w:b/>
        </w:rPr>
        <w:t>.</w:t>
      </w:r>
      <w:proofErr w:type="gramEnd"/>
    </w:p>
    <w:p w:rsidR="005665B3" w:rsidRPr="009E3BCD" w:rsidRDefault="00224E5A" w:rsidP="005665B3">
      <w:pPr>
        <w:pStyle w:val="NoSpacing"/>
        <w:jc w:val="both"/>
        <w:rPr>
          <w:rFonts w:ascii="Arial" w:hAnsi="Arial" w:cs="Arial"/>
        </w:rPr>
      </w:pPr>
      <w:proofErr w:type="gramStart"/>
      <w:r>
        <w:rPr>
          <w:rFonts w:ascii="Arial" w:hAnsi="Arial" w:cs="Arial"/>
        </w:rPr>
        <w:t>Пружалац услуге</w:t>
      </w:r>
      <w:r w:rsidR="005665B3" w:rsidRPr="009E3BCD">
        <w:rPr>
          <w:rFonts w:ascii="Arial" w:hAnsi="Arial" w:cs="Arial"/>
        </w:rPr>
        <w:t xml:space="preserve"> изјављује да неће ни на који начин самостално и изван налога и инструкција које буде добио од особе овлашћене за контакт код </w:t>
      </w:r>
      <w:r w:rsidR="00506DA0">
        <w:rPr>
          <w:rFonts w:ascii="Arial" w:hAnsi="Arial" w:cs="Arial"/>
        </w:rPr>
        <w:t>Наручиоца</w:t>
      </w:r>
      <w:r w:rsidR="005665B3" w:rsidRPr="009E3BCD">
        <w:rPr>
          <w:rFonts w:ascii="Arial" w:hAnsi="Arial" w:cs="Arial"/>
        </w:rPr>
        <w:t xml:space="preserve">, користити податке који се налазе у базама података </w:t>
      </w:r>
      <w:r w:rsidR="00506DA0">
        <w:rPr>
          <w:rFonts w:ascii="Arial" w:hAnsi="Arial" w:cs="Arial"/>
        </w:rPr>
        <w:t>Наручиоца</w:t>
      </w:r>
      <w:r w:rsidR="005665B3" w:rsidRPr="009E3BCD">
        <w:rPr>
          <w:rFonts w:ascii="Arial" w:hAnsi="Arial" w:cs="Arial"/>
        </w:rPr>
        <w:t>, а у које буде имао увид током извршавања обавеза преузетих овим Уговором.</w:t>
      </w:r>
      <w:proofErr w:type="gramEnd"/>
    </w:p>
    <w:p w:rsidR="005665B3" w:rsidRPr="009E3BCD" w:rsidRDefault="00224E5A" w:rsidP="005665B3">
      <w:pPr>
        <w:pStyle w:val="NoSpacing"/>
        <w:jc w:val="both"/>
        <w:rPr>
          <w:rFonts w:ascii="Arial" w:hAnsi="Arial" w:cs="Arial"/>
        </w:rPr>
      </w:pPr>
      <w:proofErr w:type="gramStart"/>
      <w:r>
        <w:rPr>
          <w:rFonts w:ascii="Arial" w:hAnsi="Arial" w:cs="Arial"/>
        </w:rPr>
        <w:t>Пружалац услуге</w:t>
      </w:r>
      <w:r w:rsidR="005665B3" w:rsidRPr="009E3BCD">
        <w:rPr>
          <w:rFonts w:ascii="Arial" w:hAnsi="Arial" w:cs="Arial"/>
        </w:rPr>
        <w:t xml:space="preserve"> се обавезује да неће ни у ком случају користити податке о физичким лицима којима буде имао приступа супротно одредбама овог Уговора и закона који регулишу заштиту података о личности.</w:t>
      </w:r>
      <w:proofErr w:type="gramEnd"/>
      <w:r w:rsidR="005665B3" w:rsidRPr="009E3BCD">
        <w:rPr>
          <w:rFonts w:ascii="Arial" w:hAnsi="Arial" w:cs="Arial"/>
        </w:rPr>
        <w:t xml:space="preserve"> </w:t>
      </w:r>
    </w:p>
    <w:p w:rsidR="005665B3" w:rsidRPr="009E3BCD" w:rsidRDefault="00F81051" w:rsidP="005665B3">
      <w:pPr>
        <w:pStyle w:val="NoSpacing"/>
        <w:jc w:val="both"/>
        <w:rPr>
          <w:rFonts w:ascii="Arial" w:hAnsi="Arial" w:cs="Arial"/>
        </w:rPr>
      </w:pPr>
      <w:proofErr w:type="gramStart"/>
      <w:r>
        <w:rPr>
          <w:rFonts w:ascii="Arial" w:hAnsi="Arial" w:cs="Arial"/>
        </w:rPr>
        <w:t>Наручилац</w:t>
      </w:r>
      <w:r w:rsidR="005665B3" w:rsidRPr="009E3BCD">
        <w:rPr>
          <w:rFonts w:ascii="Arial" w:hAnsi="Arial" w:cs="Arial"/>
        </w:rPr>
        <w:t xml:space="preserve"> изјављује да сноси пуну материјалну и сваку другу одговорнос</w:t>
      </w:r>
      <w:r w:rsidR="0088188C">
        <w:rPr>
          <w:rFonts w:ascii="Arial" w:hAnsi="Arial" w:cs="Arial"/>
        </w:rPr>
        <w:t>т ук</w:t>
      </w:r>
      <w:r w:rsidR="005665B3" w:rsidRPr="009E3BCD">
        <w:rPr>
          <w:rFonts w:ascii="Arial" w:hAnsi="Arial" w:cs="Arial"/>
        </w:rPr>
        <w:t xml:space="preserve">ључујући и судску према трећим лицима у случају настанка било какве штете због неправилног или незаконитог руковања подацима који су унети у Софтвер од стране запослених код </w:t>
      </w:r>
      <w:r w:rsidR="00506DA0">
        <w:rPr>
          <w:rFonts w:ascii="Arial" w:hAnsi="Arial" w:cs="Arial"/>
        </w:rPr>
        <w:t>Наручиоца</w:t>
      </w:r>
      <w:r w:rsidR="005665B3" w:rsidRPr="009E3BCD">
        <w:rPr>
          <w:rFonts w:ascii="Arial" w:hAnsi="Arial" w:cs="Arial"/>
        </w:rPr>
        <w:t xml:space="preserve">, или било ког другог лица које није непосредно ангажовано од стране </w:t>
      </w:r>
      <w:r w:rsidR="00224E5A">
        <w:rPr>
          <w:rFonts w:ascii="Arial" w:hAnsi="Arial" w:cs="Arial"/>
        </w:rPr>
        <w:t>Пружаоца услуге</w:t>
      </w:r>
      <w:r w:rsidR="005665B3" w:rsidRPr="009E3BCD">
        <w:rPr>
          <w:rFonts w:ascii="Arial" w:hAnsi="Arial" w:cs="Arial"/>
        </w:rPr>
        <w:t>.</w:t>
      </w:r>
      <w:proofErr w:type="gramEnd"/>
    </w:p>
    <w:p w:rsidR="005665B3" w:rsidRPr="00CE35FD" w:rsidRDefault="005665B3" w:rsidP="005665B3">
      <w:pPr>
        <w:jc w:val="both"/>
        <w:rPr>
          <w:rFonts w:ascii="Arial" w:hAnsi="Arial" w:cs="Arial"/>
          <w:sz w:val="22"/>
          <w:szCs w:val="22"/>
        </w:rPr>
      </w:pPr>
      <w:proofErr w:type="gramStart"/>
      <w:r w:rsidRPr="00CE35FD">
        <w:rPr>
          <w:rFonts w:ascii="Arial" w:hAnsi="Arial" w:cs="Arial"/>
          <w:sz w:val="22"/>
          <w:szCs w:val="22"/>
        </w:rPr>
        <w:t>У случају раскида уговора, односно у случају да се не закључи нови угов</w:t>
      </w:r>
      <w:r>
        <w:rPr>
          <w:rFonts w:ascii="Arial" w:hAnsi="Arial" w:cs="Arial"/>
          <w:sz w:val="22"/>
          <w:szCs w:val="22"/>
        </w:rPr>
        <w:t>о</w:t>
      </w:r>
      <w:r w:rsidRPr="00CE35FD">
        <w:rPr>
          <w:rFonts w:ascii="Arial" w:hAnsi="Arial" w:cs="Arial"/>
          <w:sz w:val="22"/>
          <w:szCs w:val="22"/>
        </w:rPr>
        <w:t xml:space="preserve">р по истом основу по истеку периода на који је закључен, </w:t>
      </w:r>
      <w:r w:rsidR="00224E5A">
        <w:rPr>
          <w:rFonts w:ascii="Arial" w:hAnsi="Arial" w:cs="Arial"/>
          <w:sz w:val="22"/>
          <w:szCs w:val="22"/>
        </w:rPr>
        <w:t>Пружалац услуге</w:t>
      </w:r>
      <w:r w:rsidRPr="00CE35FD">
        <w:rPr>
          <w:rFonts w:ascii="Arial" w:hAnsi="Arial" w:cs="Arial"/>
          <w:sz w:val="22"/>
          <w:szCs w:val="22"/>
        </w:rPr>
        <w:t xml:space="preserve"> је дужан да </w:t>
      </w:r>
      <w:r w:rsidR="00506DA0" w:rsidRPr="00506DA0">
        <w:rPr>
          <w:rFonts w:ascii="Arial" w:hAnsi="Arial" w:cs="Arial"/>
          <w:sz w:val="22"/>
          <w:szCs w:val="22"/>
        </w:rPr>
        <w:t>Наручиоц</w:t>
      </w:r>
      <w:r w:rsidR="00506DA0">
        <w:rPr>
          <w:rFonts w:ascii="Arial" w:hAnsi="Arial" w:cs="Arial"/>
          <w:sz w:val="22"/>
          <w:szCs w:val="22"/>
        </w:rPr>
        <w:t>у</w:t>
      </w:r>
      <w:r w:rsidRPr="00CE35FD">
        <w:rPr>
          <w:rFonts w:ascii="Arial" w:hAnsi="Arial" w:cs="Arial"/>
          <w:sz w:val="22"/>
          <w:szCs w:val="22"/>
        </w:rPr>
        <w:t xml:space="preserve"> </w:t>
      </w:r>
      <w:r w:rsidRPr="00CE35FD">
        <w:rPr>
          <w:rFonts w:ascii="Arial" w:hAnsi="Arial" w:cs="Arial"/>
          <w:sz w:val="22"/>
          <w:szCs w:val="22"/>
        </w:rPr>
        <w:lastRenderedPageBreak/>
        <w:t>стави на располагање базу подака која се односи на медицинску докум</w:t>
      </w:r>
      <w:r>
        <w:rPr>
          <w:rFonts w:ascii="Arial" w:hAnsi="Arial" w:cs="Arial"/>
          <w:sz w:val="22"/>
          <w:szCs w:val="22"/>
        </w:rPr>
        <w:t>е</w:t>
      </w:r>
      <w:r w:rsidRPr="00CE35FD">
        <w:rPr>
          <w:rFonts w:ascii="Arial" w:hAnsi="Arial" w:cs="Arial"/>
          <w:sz w:val="22"/>
          <w:szCs w:val="22"/>
        </w:rPr>
        <w:t>нтацију насталу у периоду док је уговор био на снази.</w:t>
      </w:r>
      <w:proofErr w:type="gramEnd"/>
    </w:p>
    <w:p w:rsidR="005665B3" w:rsidRDefault="005665B3" w:rsidP="005665B3">
      <w:pPr>
        <w:jc w:val="both"/>
        <w:rPr>
          <w:rFonts w:ascii="Arial" w:hAnsi="Arial" w:cs="Arial"/>
          <w:sz w:val="22"/>
          <w:szCs w:val="22"/>
        </w:rPr>
      </w:pP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ВИША СИЛА</w:t>
      </w:r>
    </w:p>
    <w:p w:rsidR="005665B3" w:rsidRPr="009E3BCD" w:rsidRDefault="00224E5A" w:rsidP="005665B3">
      <w:pPr>
        <w:pStyle w:val="NoSpacing"/>
        <w:jc w:val="center"/>
        <w:rPr>
          <w:rFonts w:ascii="Arial" w:hAnsi="Arial" w:cs="Arial"/>
        </w:rPr>
      </w:pPr>
      <w:proofErr w:type="gramStart"/>
      <w:r>
        <w:rPr>
          <w:rFonts w:ascii="Arial" w:hAnsi="Arial" w:cs="Arial"/>
          <w:b/>
        </w:rPr>
        <w:t>Члан 13</w:t>
      </w:r>
      <w:r w:rsidR="005665B3" w:rsidRPr="009E3BCD">
        <w:rPr>
          <w:rFonts w:ascii="Arial" w:hAnsi="Arial" w:cs="Arial"/>
          <w:b/>
        </w:rPr>
        <w:t>.</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roofErr w:type="gramEnd"/>
    </w:p>
    <w:p w:rsidR="005665B3" w:rsidRPr="009E3BCD" w:rsidRDefault="005665B3" w:rsidP="005665B3">
      <w:pPr>
        <w:pStyle w:val="NoSpacing"/>
        <w:jc w:val="both"/>
        <w:rPr>
          <w:rFonts w:ascii="Arial" w:hAnsi="Arial" w:cs="Arial"/>
        </w:rPr>
      </w:pPr>
      <w:r w:rsidRPr="009E3BCD">
        <w:rPr>
          <w:rFonts w:ascii="Arial" w:hAnsi="Arial" w:cs="Arial"/>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5665B3" w:rsidRPr="009E3BCD" w:rsidRDefault="005665B3" w:rsidP="005665B3">
      <w:pPr>
        <w:pStyle w:val="NoSpacing"/>
        <w:jc w:val="both"/>
        <w:rPr>
          <w:rFonts w:ascii="Arial" w:hAnsi="Arial" w:cs="Arial"/>
        </w:rPr>
      </w:pPr>
      <w:proofErr w:type="gramStart"/>
      <w:r w:rsidRPr="009E3BCD">
        <w:rPr>
          <w:rFonts w:ascii="Arial" w:hAnsi="Arial" w:cs="Arial"/>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Уговорне стране ће писмено обавестити једна другу о појави, трајању, дејству и престанку више силе.</w:t>
      </w:r>
      <w:proofErr w:type="gramEnd"/>
      <w:r w:rsidRPr="009E3BCD">
        <w:rPr>
          <w:rFonts w:ascii="Arial" w:hAnsi="Arial" w:cs="Arial"/>
        </w:rPr>
        <w:t xml:space="preserve"> </w:t>
      </w:r>
      <w:proofErr w:type="gramStart"/>
      <w:r w:rsidRPr="009E3BCD">
        <w:rPr>
          <w:rFonts w:ascii="Arial" w:hAnsi="Arial" w:cs="Arial"/>
        </w:rPr>
        <w:t>За време трајања више силе сва права и обавезе које произилазе из овог Уговора биће суспендоване.</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proofErr w:type="gramEnd"/>
    </w:p>
    <w:p w:rsidR="005665B3" w:rsidRDefault="005665B3" w:rsidP="005665B3">
      <w:pPr>
        <w:jc w:val="both"/>
        <w:rPr>
          <w:rFonts w:ascii="Arial" w:hAnsi="Arial" w:cs="Arial"/>
          <w:sz w:val="22"/>
          <w:szCs w:val="22"/>
        </w:rPr>
      </w:pPr>
    </w:p>
    <w:p w:rsidR="00224E5A" w:rsidRDefault="00224E5A" w:rsidP="005665B3">
      <w:pPr>
        <w:jc w:val="both"/>
        <w:rPr>
          <w:rFonts w:ascii="Arial" w:hAnsi="Arial" w:cs="Arial"/>
          <w:sz w:val="22"/>
          <w:szCs w:val="22"/>
        </w:rPr>
      </w:pPr>
    </w:p>
    <w:p w:rsidR="00224E5A" w:rsidRPr="009E3BCD" w:rsidRDefault="00224E5A"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ОДРИЦАЊЕ ОД ОДГОВОРНОСТИ</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1</w:t>
      </w:r>
      <w:r w:rsidR="00224E5A">
        <w:rPr>
          <w:rFonts w:ascii="Arial" w:hAnsi="Arial" w:cs="Arial"/>
          <w:b/>
        </w:rPr>
        <w:t>4</w:t>
      </w:r>
      <w:r w:rsidRPr="009E3BCD">
        <w:rPr>
          <w:rFonts w:ascii="Arial" w:hAnsi="Arial" w:cs="Arial"/>
          <w:b/>
        </w:rPr>
        <w:t>.</w:t>
      </w:r>
      <w:proofErr w:type="gramEnd"/>
    </w:p>
    <w:p w:rsidR="005665B3" w:rsidRPr="009E3BCD" w:rsidRDefault="00224E5A"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и било које треће лице ангажовано од стране </w:t>
      </w:r>
      <w:r>
        <w:rPr>
          <w:rFonts w:ascii="Arial" w:hAnsi="Arial" w:cs="Arial"/>
        </w:rPr>
        <w:t>Пружаоца услуге</w:t>
      </w:r>
      <w:r w:rsidR="005665B3" w:rsidRPr="009E3BCD">
        <w:rPr>
          <w:rFonts w:ascii="Arial" w:hAnsi="Arial" w:cs="Arial"/>
        </w:rPr>
        <w:t xml:space="preserve"> неће ни у ком случају бити одговорно за било какву директну, индиректну, консеквентну, посебну или случајну, предвидиву или непредвидиву, грешку или губитак начињен </w:t>
      </w:r>
      <w:r w:rsidR="00C307BB">
        <w:rPr>
          <w:rFonts w:ascii="Arial" w:hAnsi="Arial" w:cs="Arial"/>
        </w:rPr>
        <w:t>Наручиоцу</w:t>
      </w:r>
      <w:r w:rsidR="005665B3" w:rsidRPr="009E3BCD">
        <w:rPr>
          <w:rFonts w:ascii="Arial" w:hAnsi="Arial" w:cs="Arial"/>
        </w:rPr>
        <w:t xml:space="preserve"> или трећим лицима услед руковања са Софтвером или коришћењем података из Софтвера супротно, односно различито од његове намене предвиђене овим уговором и редовним пословањем </w:t>
      </w:r>
      <w:r w:rsidR="00C307BB">
        <w:rPr>
          <w:rFonts w:ascii="Arial" w:hAnsi="Arial" w:cs="Arial"/>
        </w:rPr>
        <w:t>Наручиоца</w:t>
      </w:r>
      <w:r w:rsidR="005665B3" w:rsidRPr="009E3BCD">
        <w:rPr>
          <w:rFonts w:ascii="Arial" w:hAnsi="Arial" w:cs="Arial"/>
        </w:rPr>
        <w:t xml:space="preserve">. </w:t>
      </w:r>
    </w:p>
    <w:p w:rsidR="005665B3" w:rsidRPr="009E3BCD" w:rsidRDefault="005665B3" w:rsidP="005665B3">
      <w:pPr>
        <w:pStyle w:val="NoSpacing"/>
        <w:jc w:val="both"/>
        <w:rPr>
          <w:rFonts w:ascii="Arial" w:hAnsi="Arial" w:cs="Arial"/>
        </w:rPr>
      </w:pPr>
      <w:r w:rsidRPr="009E3BCD">
        <w:rPr>
          <w:rFonts w:ascii="Arial" w:hAnsi="Arial" w:cs="Arial"/>
        </w:rPr>
        <w:t>Ово се пре свега, али не искључиво, односи на: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Последице било какве одлуке донете на бази коришћења Софтвера или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Било какве економске, правне, лекарске, фармацеутске и друге стручне одлуке донете на бази коришћења Софтвера или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Било какве економске, правне, лекарске, фармацеутске и друге стручне пропусте или грешке настале на бази коришћења Софтвера 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Губитак профита, угледа и репутације, уговора, пословних прилика;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Губитак, штету или погрешну пословну или било коју другу одлуку насталу преносом и приказом података;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Штете настале услед прекида пословних процеса;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 xml:space="preserve">Штете настале услед нестручног, погрешног, несавесног руковања Софтвером од стране </w:t>
      </w:r>
      <w:r w:rsidR="00CA2CB2">
        <w:rPr>
          <w:rFonts w:ascii="Arial" w:hAnsi="Arial" w:cs="Arial"/>
        </w:rPr>
        <w:t>Наручиоца</w:t>
      </w:r>
      <w:r w:rsidRPr="009E3BCD">
        <w:rPr>
          <w:rFonts w:ascii="Arial" w:hAnsi="Arial" w:cs="Arial"/>
        </w:rPr>
        <w:t xml:space="preserve"> или руковања на било који други начин који није предвиђен овим Уговором или корисничком документацијом;</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 xml:space="preserve">Штете настале као последица квара на хардверу, системском софтверу, даљинској вези и </w:t>
      </w:r>
      <w:proofErr w:type="gramStart"/>
      <w:r w:rsidRPr="009E3BCD">
        <w:rPr>
          <w:rFonts w:ascii="Arial" w:hAnsi="Arial" w:cs="Arial"/>
        </w:rPr>
        <w:t>др.;</w:t>
      </w:r>
      <w:proofErr w:type="gramEnd"/>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lastRenderedPageBreak/>
        <w:t xml:space="preserve">на евентуалну штету која буде причињена </w:t>
      </w:r>
      <w:r w:rsidR="001A03CC">
        <w:rPr>
          <w:rFonts w:ascii="Arial" w:hAnsi="Arial" w:cs="Arial"/>
        </w:rPr>
        <w:t>Наручиоцу</w:t>
      </w:r>
      <w:r w:rsidRPr="009E3BCD">
        <w:rPr>
          <w:rFonts w:ascii="Arial" w:hAnsi="Arial" w:cs="Arial"/>
        </w:rPr>
        <w:t xml:space="preserve"> или трећим лицима услед погрешног уноса података у Софтвер од стране запослених или ангажованих лица </w:t>
      </w:r>
      <w:r w:rsidR="001A03CC">
        <w:rPr>
          <w:rFonts w:ascii="Arial" w:hAnsi="Arial" w:cs="Arial"/>
        </w:rPr>
        <w:t>Наручиоца</w:t>
      </w:r>
      <w:r w:rsidRPr="009E3BCD">
        <w:rPr>
          <w:rFonts w:ascii="Arial" w:hAnsi="Arial" w:cs="Arial"/>
        </w:rPr>
        <w:t>;</w:t>
      </w:r>
    </w:p>
    <w:p w:rsidR="005665B3" w:rsidRPr="009E3BCD" w:rsidRDefault="005665B3" w:rsidP="005665B3">
      <w:pPr>
        <w:pStyle w:val="NoSpacing"/>
        <w:numPr>
          <w:ilvl w:val="0"/>
          <w:numId w:val="6"/>
        </w:numPr>
        <w:ind w:left="426" w:hanging="284"/>
        <w:jc w:val="both"/>
        <w:rPr>
          <w:rFonts w:ascii="Arial" w:hAnsi="Arial" w:cs="Arial"/>
          <w:b/>
        </w:rPr>
      </w:pPr>
      <w:r w:rsidRPr="009E3BCD">
        <w:rPr>
          <w:rFonts w:ascii="Arial" w:hAnsi="Arial" w:cs="Arial"/>
        </w:rPr>
        <w:t xml:space="preserve">Све ово се односи чак и на случајеве када је </w:t>
      </w:r>
      <w:r w:rsidR="00224E5A">
        <w:rPr>
          <w:rFonts w:ascii="Arial" w:hAnsi="Arial" w:cs="Arial"/>
        </w:rPr>
        <w:t>Пружалац услуге</w:t>
      </w:r>
      <w:r w:rsidRPr="009E3BCD">
        <w:rPr>
          <w:rFonts w:ascii="Arial" w:hAnsi="Arial" w:cs="Arial"/>
        </w:rPr>
        <w:t xml:space="preserve"> био упозорен да до таквих ситуација може доћи.</w:t>
      </w: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p>
    <w:p w:rsidR="005665B3" w:rsidRPr="00CE35FD" w:rsidRDefault="005665B3" w:rsidP="005665B3">
      <w:pPr>
        <w:pStyle w:val="NoSpacing"/>
        <w:jc w:val="both"/>
        <w:rPr>
          <w:rFonts w:ascii="Arial" w:hAnsi="Arial" w:cs="Arial"/>
          <w:b/>
          <w:color w:val="000000"/>
        </w:rPr>
      </w:pPr>
      <w:r w:rsidRPr="00CE35FD">
        <w:rPr>
          <w:rFonts w:ascii="Arial" w:hAnsi="Arial" w:cs="Arial"/>
          <w:b/>
          <w:color w:val="000000"/>
        </w:rPr>
        <w:t>УГОВОРНА КАЗНА</w:t>
      </w:r>
    </w:p>
    <w:p w:rsidR="005665B3" w:rsidRPr="00CE35FD" w:rsidRDefault="005665B3" w:rsidP="005665B3">
      <w:pPr>
        <w:pStyle w:val="NoSpacing"/>
        <w:jc w:val="center"/>
        <w:rPr>
          <w:rFonts w:ascii="Arial" w:hAnsi="Arial" w:cs="Arial"/>
          <w:b/>
          <w:color w:val="000000"/>
        </w:rPr>
      </w:pPr>
      <w:proofErr w:type="gramStart"/>
      <w:r w:rsidRPr="00CE35FD">
        <w:rPr>
          <w:rFonts w:ascii="Arial" w:hAnsi="Arial" w:cs="Arial"/>
          <w:b/>
          <w:color w:val="000000"/>
        </w:rPr>
        <w:t>Члан 1</w:t>
      </w:r>
      <w:r w:rsidR="00224E5A">
        <w:rPr>
          <w:rFonts w:ascii="Arial" w:hAnsi="Arial" w:cs="Arial"/>
          <w:b/>
          <w:color w:val="000000"/>
        </w:rPr>
        <w:t>5</w:t>
      </w:r>
      <w:r w:rsidRPr="00CE35FD">
        <w:rPr>
          <w:rFonts w:ascii="Arial" w:hAnsi="Arial" w:cs="Arial"/>
          <w:b/>
          <w:color w:val="000000"/>
        </w:rPr>
        <w:t>.</w:t>
      </w:r>
      <w:proofErr w:type="gramEnd"/>
      <w:r w:rsidRPr="00CE35FD">
        <w:rPr>
          <w:rFonts w:ascii="Arial" w:hAnsi="Arial" w:cs="Arial"/>
          <w:b/>
          <w:color w:val="000000"/>
        </w:rPr>
        <w:t xml:space="preserve"> </w:t>
      </w:r>
    </w:p>
    <w:p w:rsidR="005665B3" w:rsidRPr="00CE35FD" w:rsidRDefault="00224E5A" w:rsidP="005665B3">
      <w:pPr>
        <w:pStyle w:val="WW-Default"/>
        <w:rPr>
          <w:rFonts w:ascii="Arial" w:hAnsi="Arial" w:cs="Arial"/>
          <w:bCs/>
          <w:sz w:val="22"/>
          <w:szCs w:val="22"/>
        </w:rPr>
      </w:pPr>
      <w:r>
        <w:rPr>
          <w:rFonts w:ascii="Arial" w:hAnsi="Arial" w:cs="Arial"/>
          <w:bCs/>
          <w:sz w:val="22"/>
          <w:szCs w:val="22"/>
        </w:rPr>
        <w:t>Пружалац услуге</w:t>
      </w:r>
      <w:r w:rsidR="005665B3" w:rsidRPr="00CE35FD">
        <w:rPr>
          <w:rFonts w:ascii="Arial" w:hAnsi="Arial" w:cs="Arial"/>
          <w:bCs/>
          <w:sz w:val="22"/>
          <w:szCs w:val="22"/>
        </w:rPr>
        <w:t xml:space="preserve"> је дужан да </w:t>
      </w:r>
      <w:r w:rsidR="00F81051">
        <w:rPr>
          <w:rFonts w:ascii="Arial" w:hAnsi="Arial" w:cs="Arial"/>
          <w:bCs/>
          <w:sz w:val="22"/>
          <w:szCs w:val="22"/>
        </w:rPr>
        <w:t>Наручилац</w:t>
      </w:r>
      <w:r w:rsidR="005665B3">
        <w:rPr>
          <w:rFonts w:ascii="Arial" w:hAnsi="Arial" w:cs="Arial"/>
          <w:bCs/>
          <w:sz w:val="22"/>
          <w:szCs w:val="22"/>
        </w:rPr>
        <w:t>у</w:t>
      </w:r>
      <w:r w:rsidR="005665B3" w:rsidRPr="00CE35FD">
        <w:rPr>
          <w:rFonts w:ascii="Arial" w:hAnsi="Arial" w:cs="Arial"/>
          <w:bCs/>
          <w:sz w:val="22"/>
          <w:szCs w:val="22"/>
        </w:rPr>
        <w:t xml:space="preserve"> плати уговорну казну у износу од 10% од укупне вредности уговора без ПДВ-а у следећим случајевима:</w:t>
      </w:r>
    </w:p>
    <w:p w:rsidR="005665B3" w:rsidRPr="00CE35FD" w:rsidRDefault="005665B3" w:rsidP="005665B3">
      <w:pPr>
        <w:pStyle w:val="WW-Default"/>
        <w:numPr>
          <w:ilvl w:val="0"/>
          <w:numId w:val="10"/>
        </w:numPr>
        <w:rPr>
          <w:rFonts w:ascii="Arial" w:hAnsi="Arial" w:cs="Arial"/>
          <w:bCs/>
          <w:sz w:val="22"/>
          <w:szCs w:val="22"/>
        </w:rPr>
      </w:pPr>
      <w:r w:rsidRPr="00CE35F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5665B3" w:rsidRPr="00CE35FD" w:rsidRDefault="005665B3" w:rsidP="005665B3">
      <w:pPr>
        <w:pStyle w:val="WW-Default"/>
        <w:numPr>
          <w:ilvl w:val="0"/>
          <w:numId w:val="10"/>
        </w:numPr>
        <w:rPr>
          <w:rFonts w:ascii="Arial" w:hAnsi="Arial" w:cs="Arial"/>
          <w:bCs/>
          <w:sz w:val="22"/>
          <w:szCs w:val="22"/>
        </w:rPr>
      </w:pPr>
      <w:r w:rsidRPr="00CE35FD">
        <w:rPr>
          <w:rFonts w:ascii="Arial" w:hAnsi="Arial" w:cs="Arial"/>
          <w:bCs/>
          <w:sz w:val="22"/>
          <w:szCs w:val="22"/>
        </w:rPr>
        <w:t xml:space="preserve">у случају неоснованог једностраног раскида уговора  о јавној набавци од стране </w:t>
      </w:r>
      <w:r w:rsidR="00224E5A">
        <w:rPr>
          <w:rFonts w:ascii="Arial" w:hAnsi="Arial" w:cs="Arial"/>
          <w:bCs/>
          <w:sz w:val="22"/>
          <w:szCs w:val="22"/>
        </w:rPr>
        <w:t>Пружаоца услуге</w:t>
      </w:r>
      <w:r w:rsidRPr="00CE35FD">
        <w:rPr>
          <w:rFonts w:ascii="Arial" w:hAnsi="Arial" w:cs="Arial"/>
          <w:bCs/>
          <w:sz w:val="22"/>
          <w:szCs w:val="22"/>
        </w:rPr>
        <w:t>;</w:t>
      </w:r>
    </w:p>
    <w:p w:rsidR="005665B3" w:rsidRPr="00CE35FD" w:rsidRDefault="005665B3" w:rsidP="005665B3">
      <w:pPr>
        <w:pStyle w:val="WW-Default"/>
        <w:numPr>
          <w:ilvl w:val="0"/>
          <w:numId w:val="10"/>
        </w:numPr>
        <w:rPr>
          <w:rFonts w:ascii="Arial" w:hAnsi="Arial" w:cs="Arial"/>
          <w:bCs/>
          <w:sz w:val="22"/>
          <w:szCs w:val="22"/>
        </w:rPr>
      </w:pPr>
      <w:proofErr w:type="gramStart"/>
      <w:r w:rsidRPr="00CE35FD">
        <w:rPr>
          <w:rFonts w:ascii="Arial" w:hAnsi="Arial" w:cs="Arial"/>
          <w:bCs/>
          <w:sz w:val="22"/>
          <w:szCs w:val="22"/>
        </w:rPr>
        <w:t>у</w:t>
      </w:r>
      <w:proofErr w:type="gramEnd"/>
      <w:r w:rsidRPr="00CE35FD">
        <w:rPr>
          <w:rFonts w:ascii="Arial" w:hAnsi="Arial" w:cs="Arial"/>
          <w:bCs/>
          <w:sz w:val="22"/>
          <w:szCs w:val="22"/>
        </w:rPr>
        <w:t xml:space="preserve"> другим случајевима неиспуњења уговорних обавеза који могу довести до уг</w:t>
      </w:r>
      <w:r>
        <w:rPr>
          <w:rFonts w:ascii="Arial" w:hAnsi="Arial" w:cs="Arial"/>
          <w:bCs/>
          <w:sz w:val="22"/>
          <w:szCs w:val="22"/>
        </w:rPr>
        <w:t>рожавања рада наручиоца и нанесу</w:t>
      </w:r>
      <w:r w:rsidRPr="00CE35FD">
        <w:rPr>
          <w:rFonts w:ascii="Arial" w:hAnsi="Arial" w:cs="Arial"/>
          <w:bCs/>
          <w:sz w:val="22"/>
          <w:szCs w:val="22"/>
        </w:rPr>
        <w:t xml:space="preserve">  му штету.</w:t>
      </w:r>
    </w:p>
    <w:p w:rsidR="005665B3" w:rsidRPr="009E3BCD" w:rsidRDefault="005665B3" w:rsidP="005665B3">
      <w:pPr>
        <w:pStyle w:val="WW-Default"/>
        <w:rPr>
          <w:rFonts w:ascii="Arial" w:hAnsi="Arial" w:cs="Arial"/>
          <w:bCs/>
          <w:color w:val="FF0000"/>
          <w:sz w:val="22"/>
          <w:szCs w:val="22"/>
        </w:rPr>
      </w:pPr>
    </w:p>
    <w:p w:rsidR="005665B3" w:rsidRPr="009E3BCD" w:rsidRDefault="005665B3" w:rsidP="005665B3">
      <w:pPr>
        <w:pStyle w:val="WW-Default"/>
        <w:rPr>
          <w:rFonts w:ascii="Arial" w:hAnsi="Arial" w:cs="Arial"/>
          <w:bCs/>
          <w:color w:val="FF0000"/>
          <w:sz w:val="22"/>
          <w:szCs w:val="22"/>
        </w:rPr>
      </w:pPr>
    </w:p>
    <w:p w:rsidR="005665B3" w:rsidRPr="00CE35FD" w:rsidRDefault="005665B3" w:rsidP="005665B3">
      <w:pPr>
        <w:pStyle w:val="NoSpacing"/>
        <w:jc w:val="both"/>
        <w:rPr>
          <w:rFonts w:ascii="Arial" w:hAnsi="Arial" w:cs="Arial"/>
          <w:b/>
          <w:color w:val="000000"/>
        </w:rPr>
      </w:pPr>
      <w:r w:rsidRPr="00CE35FD">
        <w:rPr>
          <w:rFonts w:ascii="Arial" w:hAnsi="Arial" w:cs="Arial"/>
          <w:b/>
          <w:color w:val="000000"/>
        </w:rPr>
        <w:t>ФИНАНСИЈСКО ОБЕЗБЕЂЕЊЕ ЗА ДОБРО ИЗВРШЕЊЕ ПОСЛА</w:t>
      </w:r>
    </w:p>
    <w:p w:rsidR="005665B3" w:rsidRPr="00CE35FD" w:rsidRDefault="005665B3" w:rsidP="005665B3">
      <w:pPr>
        <w:pStyle w:val="NoSpacing"/>
        <w:jc w:val="center"/>
        <w:rPr>
          <w:rFonts w:ascii="Arial" w:hAnsi="Arial" w:cs="Arial"/>
          <w:b/>
          <w:color w:val="000000"/>
        </w:rPr>
      </w:pPr>
    </w:p>
    <w:p w:rsidR="005665B3" w:rsidRPr="00CE35FD" w:rsidRDefault="005665B3" w:rsidP="005665B3">
      <w:pPr>
        <w:pStyle w:val="NoSpacing"/>
        <w:jc w:val="center"/>
        <w:rPr>
          <w:rFonts w:ascii="Arial" w:hAnsi="Arial" w:cs="Arial"/>
          <w:b/>
          <w:color w:val="000000"/>
        </w:rPr>
      </w:pPr>
      <w:proofErr w:type="gramStart"/>
      <w:r w:rsidRPr="00CE35FD">
        <w:rPr>
          <w:rFonts w:ascii="Arial" w:hAnsi="Arial" w:cs="Arial"/>
          <w:b/>
          <w:color w:val="000000"/>
        </w:rPr>
        <w:t>Члан 1</w:t>
      </w:r>
      <w:r w:rsidR="00224E5A">
        <w:rPr>
          <w:rFonts w:ascii="Arial" w:hAnsi="Arial" w:cs="Arial"/>
          <w:b/>
          <w:color w:val="000000"/>
        </w:rPr>
        <w:t>6</w:t>
      </w:r>
      <w:r w:rsidRPr="00CE35FD">
        <w:rPr>
          <w:rFonts w:ascii="Arial" w:hAnsi="Arial" w:cs="Arial"/>
          <w:b/>
          <w:color w:val="000000"/>
        </w:rPr>
        <w:t>.</w:t>
      </w:r>
      <w:proofErr w:type="gramEnd"/>
    </w:p>
    <w:p w:rsidR="005665B3" w:rsidRPr="00CE35FD" w:rsidRDefault="00224E5A" w:rsidP="005665B3">
      <w:pPr>
        <w:widowControl w:val="0"/>
        <w:autoSpaceDE w:val="0"/>
        <w:spacing w:line="240" w:lineRule="auto"/>
        <w:jc w:val="both"/>
        <w:rPr>
          <w:rFonts w:ascii="Arial" w:eastAsia="Times New Roman" w:hAnsi="Arial" w:cs="Arial"/>
          <w:sz w:val="22"/>
          <w:szCs w:val="22"/>
          <w:lang w:eastAsia="hi-IN" w:bidi="hi-IN"/>
        </w:rPr>
      </w:pPr>
      <w:r>
        <w:rPr>
          <w:rFonts w:ascii="Arial" w:eastAsia="Times New Roman" w:hAnsi="Arial" w:cs="Arial"/>
          <w:sz w:val="22"/>
          <w:szCs w:val="22"/>
          <w:lang w:eastAsia="hi-IN" w:bidi="hi-IN"/>
        </w:rPr>
        <w:t>Пружалац услуге</w:t>
      </w:r>
      <w:r w:rsidR="005665B3" w:rsidRPr="00CE35FD">
        <w:rPr>
          <w:rFonts w:ascii="Arial" w:eastAsia="Times New Roman" w:hAnsi="Arial" w:cs="Arial"/>
          <w:sz w:val="22"/>
          <w:szCs w:val="22"/>
          <w:lang w:eastAsia="hi-IN" w:bidi="hi-IN"/>
        </w:rPr>
        <w:t xml:space="preserve"> се обавезује да у тренутку закључења уговора, а најкасније у року од 7 дана од дана закључења уговора,  преда </w:t>
      </w:r>
      <w:r w:rsidR="001A03CC" w:rsidRPr="001A03CC">
        <w:rPr>
          <w:rFonts w:ascii="Arial" w:hAnsi="Arial" w:cs="Arial"/>
          <w:sz w:val="22"/>
          <w:szCs w:val="22"/>
        </w:rPr>
        <w:t>Наручиоц</w:t>
      </w:r>
      <w:r w:rsidR="001A03CC">
        <w:rPr>
          <w:rFonts w:ascii="Arial" w:hAnsi="Arial" w:cs="Arial"/>
          <w:sz w:val="22"/>
          <w:szCs w:val="22"/>
        </w:rPr>
        <w:t>у</w:t>
      </w:r>
      <w:r w:rsidR="005665B3" w:rsidRPr="00CE35FD">
        <w:rPr>
          <w:rFonts w:ascii="Arial" w:eastAsia="Times New Roman" w:hAnsi="Arial" w:cs="Arial"/>
          <w:sz w:val="22"/>
          <w:szCs w:val="22"/>
          <w:lang w:eastAsia="hi-IN" w:bidi="hi-IN"/>
        </w:rPr>
        <w:t xml:space="preserve">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005665B3" w:rsidRPr="00CE35FD">
        <w:rPr>
          <w:rFonts w:ascii="Arial" w:eastAsia="Times New Roman" w:hAnsi="Arial" w:cs="Arial"/>
          <w:b/>
          <w:bCs/>
          <w:sz w:val="22"/>
          <w:szCs w:val="22"/>
          <w:lang w:eastAsia="hi-IN" w:bidi="hi-IN"/>
        </w:rPr>
        <w:t xml:space="preserve">. </w:t>
      </w:r>
      <w:r w:rsidR="005665B3" w:rsidRPr="00CE35FD">
        <w:rPr>
          <w:rFonts w:ascii="Arial" w:eastAsia="Times New Roman" w:hAnsi="Arial" w:cs="Arial"/>
          <w:sz w:val="22"/>
          <w:szCs w:val="22"/>
          <w:lang w:eastAsia="hi-IN" w:bidi="hi-I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w:t>
      </w:r>
      <w:r>
        <w:rPr>
          <w:rFonts w:ascii="Arial" w:eastAsia="Times New Roman" w:hAnsi="Arial" w:cs="Arial"/>
          <w:sz w:val="22"/>
          <w:szCs w:val="22"/>
          <w:lang w:eastAsia="hi-IN" w:bidi="hi-IN"/>
        </w:rPr>
        <w:t>Пружалац услуге</w:t>
      </w:r>
      <w:r w:rsidR="005665B3" w:rsidRPr="00CE35FD">
        <w:rPr>
          <w:rFonts w:ascii="Arial" w:eastAsia="Times New Roman" w:hAnsi="Arial" w:cs="Arial"/>
          <w:sz w:val="22"/>
          <w:szCs w:val="22"/>
          <w:lang w:eastAsia="hi-IN" w:bidi="hi-IN"/>
        </w:rPr>
        <w:t xml:space="preserve"> наводи у меничном овлашћењу и копија захтева од пословне банке која представља доказ да су менице и овлашћење регистровани код НБС</w:t>
      </w:r>
      <w:r w:rsidR="005665B3" w:rsidRPr="00CE35FD">
        <w:rPr>
          <w:rFonts w:ascii="Arial" w:eastAsia="Times New Roman" w:hAnsi="Arial" w:cs="Arial"/>
          <w:b/>
          <w:bCs/>
          <w:sz w:val="22"/>
          <w:szCs w:val="22"/>
          <w:lang w:eastAsia="hi-IN" w:bidi="hi-IN"/>
        </w:rPr>
        <w:t xml:space="preserve">. </w:t>
      </w:r>
    </w:p>
    <w:p w:rsidR="005665B3" w:rsidRPr="00CE35FD" w:rsidRDefault="005665B3" w:rsidP="005665B3">
      <w:pPr>
        <w:widowControl w:val="0"/>
        <w:autoSpaceDE w:val="0"/>
        <w:spacing w:line="240" w:lineRule="auto"/>
        <w:jc w:val="both"/>
        <w:rPr>
          <w:rFonts w:ascii="Arial" w:eastAsia="Times New Roman" w:hAnsi="Arial" w:cs="Arial"/>
          <w:sz w:val="22"/>
          <w:szCs w:val="22"/>
          <w:lang w:val="sr-Cyrl-CS" w:eastAsia="hi-IN" w:bidi="hi-IN"/>
        </w:rPr>
      </w:pPr>
    </w:p>
    <w:p w:rsidR="005665B3" w:rsidRDefault="00F81051" w:rsidP="005665B3">
      <w:pPr>
        <w:widowControl w:val="0"/>
        <w:autoSpaceDE w:val="0"/>
        <w:spacing w:line="240" w:lineRule="auto"/>
        <w:rPr>
          <w:rFonts w:ascii="Arial" w:eastAsia="Times New Roman" w:hAnsi="Arial" w:cs="Arial"/>
          <w:sz w:val="22"/>
          <w:szCs w:val="22"/>
          <w:lang w:eastAsia="hi-IN" w:bidi="hi-IN"/>
        </w:rPr>
      </w:pPr>
      <w:proofErr w:type="gramStart"/>
      <w:r>
        <w:rPr>
          <w:rFonts w:ascii="Arial" w:eastAsia="Times New Roman" w:hAnsi="Arial" w:cs="Arial"/>
          <w:sz w:val="22"/>
          <w:szCs w:val="22"/>
          <w:lang w:eastAsia="hi-IN" w:bidi="hi-IN"/>
        </w:rPr>
        <w:t>Наручилац</w:t>
      </w:r>
      <w:r w:rsidR="005665B3" w:rsidRPr="00CE35FD">
        <w:rPr>
          <w:rFonts w:ascii="Arial" w:eastAsia="Times New Roman" w:hAnsi="Arial" w:cs="Arial"/>
          <w:sz w:val="22"/>
          <w:szCs w:val="22"/>
          <w:lang w:eastAsia="hi-IN" w:bidi="hi-IN"/>
        </w:rPr>
        <w:t xml:space="preserve"> ће приложену меницу за добро извршење посла искористити у сврху </w:t>
      </w:r>
      <w:r w:rsidR="005665B3">
        <w:rPr>
          <w:rFonts w:ascii="Arial" w:eastAsia="Times New Roman" w:hAnsi="Arial" w:cs="Arial"/>
          <w:sz w:val="22"/>
          <w:szCs w:val="22"/>
          <w:lang w:eastAsia="hi-IN" w:bidi="hi-IN"/>
        </w:rPr>
        <w:t>наплате уговор</w:t>
      </w:r>
      <w:r w:rsidR="005665B3" w:rsidRPr="00CE35FD">
        <w:rPr>
          <w:rFonts w:ascii="Arial" w:eastAsia="Times New Roman" w:hAnsi="Arial" w:cs="Arial"/>
          <w:sz w:val="22"/>
          <w:szCs w:val="22"/>
          <w:lang w:eastAsia="hi-IN" w:bidi="hi-IN"/>
        </w:rPr>
        <w:t>не казне.</w:t>
      </w:r>
      <w:proofErr w:type="gramEnd"/>
      <w:r w:rsidR="005665B3" w:rsidRPr="00CE35FD">
        <w:rPr>
          <w:rFonts w:ascii="Arial" w:eastAsia="Times New Roman" w:hAnsi="Arial" w:cs="Arial"/>
          <w:sz w:val="22"/>
          <w:szCs w:val="22"/>
          <w:lang w:eastAsia="hi-IN" w:bidi="hi-IN"/>
        </w:rPr>
        <w:t xml:space="preserve"> </w:t>
      </w:r>
    </w:p>
    <w:p w:rsidR="00224E5A" w:rsidRPr="00224E5A" w:rsidRDefault="00224E5A" w:rsidP="005665B3">
      <w:pPr>
        <w:widowControl w:val="0"/>
        <w:autoSpaceDE w:val="0"/>
        <w:spacing w:line="240" w:lineRule="auto"/>
        <w:rPr>
          <w:rFonts w:ascii="Arial" w:hAnsi="Arial" w:cs="Arial"/>
          <w:sz w:val="22"/>
          <w:szCs w:val="22"/>
        </w:rPr>
      </w:pPr>
    </w:p>
    <w:p w:rsidR="00224E5A" w:rsidRPr="00B92A3D" w:rsidRDefault="00224E5A" w:rsidP="00224E5A">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5665B3" w:rsidRPr="00CE35FD" w:rsidRDefault="005665B3" w:rsidP="005665B3">
      <w:pPr>
        <w:widowControl w:val="0"/>
        <w:autoSpaceDE w:val="0"/>
        <w:spacing w:line="240" w:lineRule="auto"/>
        <w:ind w:left="720"/>
        <w:rPr>
          <w:rFonts w:ascii="Arial" w:hAnsi="Arial" w:cs="Arial"/>
          <w:sz w:val="22"/>
          <w:szCs w:val="22"/>
          <w:lang w:val="sr-Cyrl-CS"/>
        </w:rPr>
      </w:pPr>
    </w:p>
    <w:p w:rsidR="005665B3" w:rsidRPr="001A03CC" w:rsidRDefault="005665B3" w:rsidP="005665B3">
      <w:pPr>
        <w:widowControl w:val="0"/>
        <w:autoSpaceDE w:val="0"/>
        <w:spacing w:line="240" w:lineRule="auto"/>
        <w:jc w:val="both"/>
        <w:rPr>
          <w:rFonts w:ascii="Arial" w:eastAsia="Times New Roman" w:hAnsi="Arial" w:cs="Arial"/>
          <w:sz w:val="22"/>
          <w:szCs w:val="22"/>
          <w:lang w:eastAsia="hi-IN" w:bidi="hi-IN"/>
        </w:rPr>
      </w:pPr>
      <w:proofErr w:type="gramStart"/>
      <w:r w:rsidRPr="00CE35FD">
        <w:rPr>
          <w:rFonts w:ascii="Arial" w:eastAsia="Times New Roman" w:hAnsi="Arial" w:cs="Arial"/>
          <w:sz w:val="22"/>
          <w:szCs w:val="22"/>
          <w:lang w:eastAsia="hi-IN" w:bidi="hi-IN"/>
        </w:rPr>
        <w:t xml:space="preserve">Уколико </w:t>
      </w:r>
      <w:r w:rsidR="00224E5A">
        <w:rPr>
          <w:rFonts w:ascii="Arial" w:eastAsia="Times New Roman" w:hAnsi="Arial" w:cs="Arial"/>
          <w:sz w:val="22"/>
          <w:szCs w:val="22"/>
          <w:lang w:eastAsia="hi-IN" w:bidi="hi-IN"/>
        </w:rPr>
        <w:t>Пружалац услуге</w:t>
      </w:r>
      <w:r w:rsidRPr="00CE35FD">
        <w:rPr>
          <w:rFonts w:ascii="Arial" w:eastAsia="Times New Roman" w:hAnsi="Arial" w:cs="Arial"/>
          <w:sz w:val="22"/>
          <w:szCs w:val="22"/>
          <w:lang w:eastAsia="hi-IN" w:bidi="hi-IN"/>
        </w:rPr>
        <w:t xml:space="preserve"> не достави средство обезбеђења, </w:t>
      </w:r>
      <w:r w:rsidR="00F81051">
        <w:rPr>
          <w:rFonts w:ascii="Arial" w:eastAsia="Times New Roman" w:hAnsi="Arial" w:cs="Arial"/>
          <w:sz w:val="22"/>
          <w:szCs w:val="22"/>
          <w:lang w:eastAsia="hi-IN" w:bidi="hi-IN"/>
        </w:rPr>
        <w:t>Наручилац</w:t>
      </w:r>
      <w:r w:rsidRPr="00CE35FD">
        <w:rPr>
          <w:rFonts w:ascii="Arial" w:eastAsia="Times New Roman" w:hAnsi="Arial" w:cs="Arial"/>
          <w:sz w:val="22"/>
          <w:szCs w:val="22"/>
          <w:lang w:eastAsia="hi-IN" w:bidi="hi-IN"/>
        </w:rPr>
        <w:t xml:space="preserve"> има право да раскине уговор без остављања накнадног рока </w:t>
      </w:r>
      <w:r w:rsidR="00F81051">
        <w:rPr>
          <w:rFonts w:ascii="Arial" w:eastAsia="Times New Roman" w:hAnsi="Arial" w:cs="Arial"/>
          <w:sz w:val="22"/>
          <w:szCs w:val="22"/>
          <w:lang w:eastAsia="hi-IN" w:bidi="hi-IN"/>
        </w:rPr>
        <w:t xml:space="preserve">Пружалац </w:t>
      </w:r>
      <w:r w:rsidR="001A03CC">
        <w:rPr>
          <w:rFonts w:ascii="Arial" w:eastAsia="Times New Roman" w:hAnsi="Arial" w:cs="Arial"/>
          <w:sz w:val="22"/>
          <w:szCs w:val="22"/>
          <w:lang w:eastAsia="hi-IN" w:bidi="hi-IN"/>
        </w:rPr>
        <w:t>услуге.</w:t>
      </w:r>
      <w:proofErr w:type="gramEnd"/>
    </w:p>
    <w:p w:rsidR="005665B3" w:rsidRPr="009E3BCD" w:rsidRDefault="005665B3" w:rsidP="005665B3">
      <w:pPr>
        <w:pStyle w:val="NoSpacing"/>
        <w:jc w:val="both"/>
        <w:rPr>
          <w:rFonts w:ascii="Arial" w:hAnsi="Arial" w:cs="Arial"/>
          <w:b/>
          <w:color w:val="FF0000"/>
        </w:rPr>
      </w:pPr>
    </w:p>
    <w:p w:rsidR="005665B3" w:rsidRPr="009E3BCD" w:rsidRDefault="005665B3" w:rsidP="005665B3">
      <w:pPr>
        <w:pStyle w:val="NoSpacing"/>
        <w:jc w:val="both"/>
        <w:rPr>
          <w:rFonts w:ascii="Arial" w:hAnsi="Arial" w:cs="Arial"/>
          <w:b/>
        </w:rPr>
      </w:pPr>
      <w:r w:rsidRPr="009E3BCD">
        <w:rPr>
          <w:rFonts w:ascii="Arial" w:hAnsi="Arial" w:cs="Arial"/>
          <w:b/>
        </w:rPr>
        <w:t>ЗАВРШНЕ ОДРЕДБЕ</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1</w:t>
      </w:r>
      <w:r w:rsidR="00224E5A">
        <w:rPr>
          <w:rFonts w:ascii="Arial" w:hAnsi="Arial" w:cs="Arial"/>
          <w:b/>
        </w:rPr>
        <w:t>7</w:t>
      </w:r>
      <w:r w:rsidRPr="009E3BCD">
        <w:rPr>
          <w:rFonts w:ascii="Arial" w:hAnsi="Arial" w:cs="Arial"/>
          <w:b/>
        </w:rPr>
        <w:t>.</w:t>
      </w:r>
      <w:proofErr w:type="gramEnd"/>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се обавезује да представницима </w:t>
      </w:r>
      <w:r w:rsidR="0017006A">
        <w:rPr>
          <w:rFonts w:ascii="Arial" w:hAnsi="Arial" w:cs="Arial"/>
        </w:rPr>
        <w:t>Наручиоца</w:t>
      </w:r>
      <w:r w:rsidR="005665B3" w:rsidRPr="009E3BCD">
        <w:rPr>
          <w:rFonts w:ascii="Arial" w:hAnsi="Arial" w:cs="Arial"/>
        </w:rPr>
        <w:t xml:space="preserve">, запослених и радно ангажованих од стране </w:t>
      </w:r>
      <w:r w:rsidR="0017006A">
        <w:rPr>
          <w:rFonts w:ascii="Arial" w:hAnsi="Arial" w:cs="Arial"/>
        </w:rPr>
        <w:t>Наручиоца</w:t>
      </w:r>
      <w:r w:rsidR="005665B3" w:rsidRPr="009E3BCD">
        <w:rPr>
          <w:rFonts w:ascii="Arial" w:hAnsi="Arial" w:cs="Arial"/>
        </w:rPr>
        <w:t xml:space="preserve"> или било којим трећим лицима неће бити дозвољено да:</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 xml:space="preserve">Над Софтвером или било којим делом Софтвера спроводе активности нарушавања интегритета Софтвера, што пре свега али не искључиво подразумева следеће </w:t>
      </w:r>
      <w:r w:rsidRPr="009E3BCD">
        <w:rPr>
          <w:rFonts w:ascii="Arial" w:hAnsi="Arial" w:cs="Arial"/>
        </w:rPr>
        <w:lastRenderedPageBreak/>
        <w:t>активности: резервни инжењеринг, декомпајлирање, растављање Софтвера и то без обзира на намеру или сврху предметне активности;</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Продају, препродају, изнајмљују, дистрибуирају или на било који други начин уступају Софтвер по било ком основу трећим лицима;</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Надограђују софтвер или базе података, осим алатима за конфигурацију Софтвера, који су доступни кроз сам Софтвер;</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За своје потребе додатно инсталирају или конфигуришу Софтвер осим на начин предвиђен овим Уговором;</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 xml:space="preserve">Да трећим лицима, без писмене сагласности </w:t>
      </w:r>
      <w:r w:rsidR="00224E5A">
        <w:rPr>
          <w:rFonts w:ascii="Arial" w:hAnsi="Arial" w:cs="Arial"/>
        </w:rPr>
        <w:t>Пружаоца услуге</w:t>
      </w:r>
      <w:r w:rsidRPr="009E3BCD">
        <w:rPr>
          <w:rFonts w:ascii="Arial" w:hAnsi="Arial" w:cs="Arial"/>
        </w:rPr>
        <w:t>, пруже увид, врше демострације и приказ рада Софтвера.</w:t>
      </w:r>
    </w:p>
    <w:p w:rsidR="005665B3" w:rsidRPr="009E3BCD" w:rsidRDefault="00224E5A" w:rsidP="005665B3">
      <w:pPr>
        <w:pStyle w:val="NoSpacing"/>
        <w:numPr>
          <w:ilvl w:val="0"/>
          <w:numId w:val="7"/>
        </w:numPr>
        <w:ind w:left="426" w:hanging="284"/>
        <w:jc w:val="both"/>
        <w:rPr>
          <w:rFonts w:ascii="Arial" w:hAnsi="Arial" w:cs="Arial"/>
        </w:rPr>
      </w:pPr>
      <w:r>
        <w:rPr>
          <w:rFonts w:ascii="Arial" w:hAnsi="Arial" w:cs="Arial"/>
        </w:rPr>
        <w:t>Пружалац услуге</w:t>
      </w:r>
      <w:r w:rsidR="005665B3" w:rsidRPr="009E3BCD">
        <w:rPr>
          <w:rFonts w:ascii="Arial" w:hAnsi="Arial" w:cs="Arial"/>
        </w:rPr>
        <w:t xml:space="preserve"> се обавезује да ће за потребе </w:t>
      </w:r>
      <w:r w:rsidR="0073177D">
        <w:rPr>
          <w:rFonts w:ascii="Arial" w:hAnsi="Arial" w:cs="Arial"/>
        </w:rPr>
        <w:t>Наручиоца</w:t>
      </w:r>
      <w:r w:rsidR="005665B3" w:rsidRPr="009E3BCD">
        <w:rPr>
          <w:rFonts w:ascii="Arial" w:hAnsi="Arial" w:cs="Arial"/>
        </w:rPr>
        <w:t xml:space="preserve">, и на његов писмени захтев, доставити одговарајуће податке из базе података </w:t>
      </w:r>
      <w:r w:rsidR="0073177D">
        <w:rPr>
          <w:rFonts w:ascii="Arial" w:hAnsi="Arial" w:cs="Arial"/>
        </w:rPr>
        <w:t>Наручиоца</w:t>
      </w:r>
      <w:r w:rsidR="005665B3" w:rsidRPr="009E3BCD">
        <w:rPr>
          <w:rFonts w:ascii="Arial" w:hAnsi="Arial" w:cs="Arial"/>
        </w:rPr>
        <w:t xml:space="preserve"> у траженом формату. </w:t>
      </w:r>
    </w:p>
    <w:p w:rsidR="005665B3" w:rsidRPr="009E3BCD" w:rsidRDefault="005665B3" w:rsidP="005665B3">
      <w:pPr>
        <w:jc w:val="both"/>
        <w:rPr>
          <w:rFonts w:ascii="Arial" w:hAnsi="Arial" w:cs="Arial"/>
          <w:sz w:val="22"/>
          <w:szCs w:val="22"/>
        </w:rPr>
      </w:pPr>
    </w:p>
    <w:p w:rsidR="005665B3" w:rsidRPr="009E3BCD" w:rsidRDefault="005665B3" w:rsidP="005665B3">
      <w:pPr>
        <w:jc w:val="center"/>
        <w:rPr>
          <w:rFonts w:ascii="Arial" w:hAnsi="Arial" w:cs="Arial"/>
          <w:b/>
          <w:sz w:val="22"/>
          <w:szCs w:val="22"/>
        </w:rPr>
      </w:pPr>
      <w:proofErr w:type="gramStart"/>
      <w:r w:rsidRPr="009E3BCD">
        <w:rPr>
          <w:rFonts w:ascii="Arial" w:hAnsi="Arial" w:cs="Arial"/>
          <w:b/>
          <w:sz w:val="22"/>
          <w:szCs w:val="22"/>
        </w:rPr>
        <w:t>Члан 1</w:t>
      </w:r>
      <w:r w:rsidR="00224E5A">
        <w:rPr>
          <w:rFonts w:ascii="Arial" w:hAnsi="Arial" w:cs="Arial"/>
          <w:b/>
          <w:sz w:val="22"/>
          <w:szCs w:val="22"/>
        </w:rPr>
        <w:t>8</w:t>
      </w:r>
      <w:r w:rsidRPr="009E3BCD">
        <w:rPr>
          <w:rFonts w:ascii="Arial" w:hAnsi="Arial" w:cs="Arial"/>
          <w:b/>
          <w:sz w:val="22"/>
          <w:szCs w:val="22"/>
        </w:rPr>
        <w:t>.</w:t>
      </w:r>
      <w:proofErr w:type="gramEnd"/>
    </w:p>
    <w:p w:rsidR="005665B3" w:rsidRDefault="00224E5A" w:rsidP="005665B3">
      <w:pPr>
        <w:pStyle w:val="WW-Default"/>
        <w:jc w:val="both"/>
        <w:rPr>
          <w:rFonts w:ascii="Arial" w:eastAsia="TimesNewRomanPSMT" w:hAnsi="Arial" w:cs="Arial"/>
          <w:sz w:val="22"/>
          <w:szCs w:val="22"/>
        </w:rPr>
      </w:pPr>
      <w:proofErr w:type="gramStart"/>
      <w:r>
        <w:rPr>
          <w:rFonts w:ascii="Arial" w:eastAsia="TimesNewRomanPSMT" w:hAnsi="Arial" w:cs="Arial"/>
          <w:sz w:val="22"/>
          <w:szCs w:val="22"/>
        </w:rPr>
        <w:t>Пружалац услуге</w:t>
      </w:r>
      <w:r w:rsidR="0073177D">
        <w:rPr>
          <w:rFonts w:ascii="Arial" w:eastAsia="TimesNewRomanPSMT" w:hAnsi="Arial" w:cs="Arial"/>
          <w:sz w:val="22"/>
          <w:szCs w:val="22"/>
        </w:rPr>
        <w:t xml:space="preserve"> се обавезује </w:t>
      </w:r>
      <w:r w:rsidR="005665B3" w:rsidRPr="009E3BCD">
        <w:rPr>
          <w:rFonts w:ascii="Arial" w:eastAsia="TimesNewRomanPSMT" w:hAnsi="Arial" w:cs="Arial"/>
          <w:sz w:val="22"/>
          <w:szCs w:val="22"/>
        </w:rPr>
        <w:t xml:space="preserve">да </w:t>
      </w:r>
      <w:r w:rsidR="0073177D" w:rsidRPr="0073177D">
        <w:rPr>
          <w:rFonts w:ascii="Arial" w:eastAsia="TimesNewRomanPSMT" w:hAnsi="Arial" w:cs="Arial"/>
          <w:sz w:val="22"/>
          <w:szCs w:val="22"/>
        </w:rPr>
        <w:t>Наручи</w:t>
      </w:r>
      <w:r w:rsidR="0073177D">
        <w:rPr>
          <w:rFonts w:ascii="Arial" w:eastAsia="TimesNewRomanPSMT" w:hAnsi="Arial" w:cs="Arial"/>
          <w:sz w:val="22"/>
          <w:szCs w:val="22"/>
        </w:rPr>
        <w:t>оцу</w:t>
      </w:r>
      <w:r w:rsidR="005665B3" w:rsidRPr="009E3BCD">
        <w:rPr>
          <w:rFonts w:ascii="Arial" w:eastAsia="TimesNewRomanPSMT" w:hAnsi="Arial" w:cs="Arial"/>
          <w:sz w:val="22"/>
          <w:szCs w:val="22"/>
          <w:lang w:val="sr-Cyrl-CS"/>
        </w:rPr>
        <w:t xml:space="preserve"> </w:t>
      </w:r>
      <w:r w:rsidR="005665B3" w:rsidRPr="009E3BCD">
        <w:rPr>
          <w:rFonts w:ascii="Arial" w:eastAsia="TimesNewRomanPSMT" w:hAnsi="Arial" w:cs="Arial"/>
          <w:sz w:val="22"/>
          <w:szCs w:val="22"/>
        </w:rPr>
        <w:t>пријави сваку промену до које дође у поступку испуњења уговором преузетих обавеза.</w:t>
      </w:r>
      <w:proofErr w:type="gramEnd"/>
    </w:p>
    <w:p w:rsidR="0073177D" w:rsidRPr="0073177D" w:rsidRDefault="0073177D" w:rsidP="005665B3">
      <w:pPr>
        <w:pStyle w:val="WW-Default"/>
        <w:jc w:val="both"/>
        <w:rPr>
          <w:rFonts w:ascii="Arial" w:eastAsia="TimesNewRomanPSMT" w:hAnsi="Arial" w:cs="Arial"/>
          <w:sz w:val="22"/>
          <w:szCs w:val="22"/>
        </w:rPr>
      </w:pPr>
    </w:p>
    <w:p w:rsidR="00224E5A" w:rsidRPr="005D5203" w:rsidRDefault="00224E5A" w:rsidP="00224E5A">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224E5A" w:rsidRPr="008A061D" w:rsidRDefault="00224E5A" w:rsidP="00224E5A">
      <w:pPr>
        <w:pStyle w:val="WW-Default"/>
        <w:jc w:val="both"/>
        <w:rPr>
          <w:rFonts w:ascii="Arial" w:hAnsi="Arial" w:cs="Arial"/>
          <w:sz w:val="22"/>
          <w:szCs w:val="22"/>
          <w:lang w:val="sr-Cyrl-CS"/>
        </w:rPr>
      </w:pP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 xml:space="preserve">ВРЕМЕ ВАЖЕЊА УГОВОРА </w:t>
      </w:r>
    </w:p>
    <w:p w:rsidR="005665B3" w:rsidRPr="009E3BCD" w:rsidRDefault="005665B3" w:rsidP="005665B3">
      <w:pPr>
        <w:pStyle w:val="NoSpacing"/>
        <w:jc w:val="center"/>
        <w:rPr>
          <w:rFonts w:ascii="Arial" w:hAnsi="Arial" w:cs="Arial"/>
        </w:rPr>
      </w:pPr>
      <w:proofErr w:type="gramStart"/>
      <w:r w:rsidRPr="009E3BCD">
        <w:rPr>
          <w:rFonts w:ascii="Arial" w:hAnsi="Arial" w:cs="Arial"/>
          <w:b/>
        </w:rPr>
        <w:t>Члан 1</w:t>
      </w:r>
      <w:r w:rsidR="00224E5A">
        <w:rPr>
          <w:rFonts w:ascii="Arial" w:hAnsi="Arial" w:cs="Arial"/>
          <w:b/>
        </w:rPr>
        <w:t>9</w:t>
      </w:r>
      <w:r w:rsidRPr="009E3BCD">
        <w:rPr>
          <w:rFonts w:ascii="Arial" w:hAnsi="Arial" w:cs="Arial"/>
          <w:b/>
        </w:rPr>
        <w:t>.</w:t>
      </w:r>
      <w:proofErr w:type="gramEnd"/>
    </w:p>
    <w:p w:rsidR="005665B3" w:rsidRDefault="005665B3" w:rsidP="005665B3">
      <w:pPr>
        <w:pStyle w:val="NoSpacing"/>
        <w:jc w:val="both"/>
        <w:rPr>
          <w:rFonts w:ascii="Arial" w:hAnsi="Arial" w:cs="Arial"/>
        </w:rPr>
      </w:pPr>
      <w:proofErr w:type="gramStart"/>
      <w:r w:rsidRPr="009E3BCD">
        <w:rPr>
          <w:rFonts w:ascii="Arial" w:hAnsi="Arial" w:cs="Arial"/>
        </w:rPr>
        <w:t>Уговор ступа на снагу даном потписивања и закључује се на период од 1</w:t>
      </w:r>
      <w:r w:rsidR="00557F5D">
        <w:rPr>
          <w:rFonts w:ascii="Arial" w:hAnsi="Arial" w:cs="Arial"/>
        </w:rPr>
        <w:t>2</w:t>
      </w:r>
      <w:r w:rsidRPr="009E3BCD">
        <w:rPr>
          <w:rFonts w:ascii="Arial" w:hAnsi="Arial" w:cs="Arial"/>
        </w:rPr>
        <w:t xml:space="preserve"> месеци.</w:t>
      </w:r>
      <w:proofErr w:type="gramEnd"/>
    </w:p>
    <w:p w:rsidR="005665B3" w:rsidRPr="009E3BCD" w:rsidRDefault="005665B3" w:rsidP="005665B3">
      <w:pPr>
        <w:pStyle w:val="NoSpacing"/>
        <w:jc w:val="both"/>
        <w:rPr>
          <w:rFonts w:ascii="Arial" w:hAnsi="Arial" w:cs="Arial"/>
          <w:color w:val="000000"/>
        </w:rPr>
      </w:pPr>
    </w:p>
    <w:p w:rsidR="005665B3" w:rsidRPr="00CE35FD" w:rsidRDefault="005665B3" w:rsidP="005665B3">
      <w:pPr>
        <w:pStyle w:val="NoSpacing"/>
        <w:jc w:val="both"/>
        <w:rPr>
          <w:rFonts w:ascii="Arial" w:hAnsi="Arial" w:cs="Arial"/>
          <w:color w:val="000000"/>
        </w:rPr>
      </w:pPr>
      <w:r w:rsidRPr="00CE35FD">
        <w:rPr>
          <w:rFonts w:ascii="Arial" w:hAnsi="Arial" w:cs="Arial"/>
          <w:color w:val="000000"/>
        </w:rPr>
        <w:t>Након истека периода на који је закључен, уговор се аутоматски продужава до тренутка завршетка новог поступка набавке, уколико 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p>
    <w:p w:rsidR="005665B3" w:rsidRDefault="005665B3" w:rsidP="005665B3">
      <w:pPr>
        <w:pStyle w:val="NoSpacing"/>
        <w:jc w:val="both"/>
        <w:rPr>
          <w:rFonts w:ascii="Arial" w:hAnsi="Arial" w:cs="Arial"/>
          <w:color w:val="FF0000"/>
        </w:rPr>
      </w:pPr>
    </w:p>
    <w:p w:rsidR="005665B3" w:rsidRPr="009E3BCD" w:rsidRDefault="00224E5A" w:rsidP="005665B3">
      <w:pPr>
        <w:pStyle w:val="NoSpacing"/>
        <w:jc w:val="center"/>
        <w:rPr>
          <w:rFonts w:ascii="Arial" w:hAnsi="Arial" w:cs="Arial"/>
          <w:b/>
          <w:color w:val="000000"/>
        </w:rPr>
      </w:pPr>
      <w:proofErr w:type="gramStart"/>
      <w:r>
        <w:rPr>
          <w:rFonts w:ascii="Arial" w:hAnsi="Arial" w:cs="Arial"/>
          <w:b/>
          <w:color w:val="000000"/>
        </w:rPr>
        <w:t>Члан 20</w:t>
      </w:r>
      <w:r w:rsidR="005665B3" w:rsidRPr="009E3BCD">
        <w:rPr>
          <w:rFonts w:ascii="Arial" w:hAnsi="Arial" w:cs="Arial"/>
          <w:b/>
          <w:color w:val="000000"/>
        </w:rPr>
        <w:t>.</w:t>
      </w:r>
      <w:proofErr w:type="gramEnd"/>
    </w:p>
    <w:p w:rsidR="005665B3" w:rsidRPr="00CE35FD" w:rsidRDefault="00F81051" w:rsidP="005665B3">
      <w:pPr>
        <w:pStyle w:val="WW-Default"/>
        <w:jc w:val="both"/>
        <w:rPr>
          <w:rFonts w:ascii="Arial" w:hAnsi="Arial" w:cs="Arial"/>
          <w:sz w:val="22"/>
          <w:szCs w:val="22"/>
        </w:rPr>
      </w:pPr>
      <w:proofErr w:type="gramStart"/>
      <w:r>
        <w:rPr>
          <w:rFonts w:ascii="Arial" w:hAnsi="Arial" w:cs="Arial"/>
          <w:sz w:val="22"/>
          <w:szCs w:val="22"/>
        </w:rPr>
        <w:t>Наручилац</w:t>
      </w:r>
      <w:r w:rsidR="005665B3" w:rsidRPr="00CE35FD">
        <w:rPr>
          <w:rFonts w:ascii="Arial" w:hAnsi="Arial" w:cs="Arial"/>
          <w:sz w:val="22"/>
          <w:szCs w:val="22"/>
        </w:rPr>
        <w:t xml:space="preserve"> може раскинути уговор ако је пре</w:t>
      </w:r>
      <w:r w:rsidR="005665B3" w:rsidRPr="00CE35FD">
        <w:rPr>
          <w:rFonts w:ascii="Arial" w:hAnsi="Arial" w:cs="Arial"/>
          <w:sz w:val="22"/>
          <w:szCs w:val="22"/>
          <w:lang w:val="sr-Cyrl-CS"/>
        </w:rPr>
        <w:t>т</w:t>
      </w:r>
      <w:r w:rsidR="005665B3" w:rsidRPr="00CE35FD">
        <w:rPr>
          <w:rFonts w:ascii="Arial" w:hAnsi="Arial" w:cs="Arial"/>
          <w:sz w:val="22"/>
          <w:szCs w:val="22"/>
        </w:rPr>
        <w:t xml:space="preserve">ходно оставио </w:t>
      </w:r>
      <w:r w:rsidR="0073177D">
        <w:rPr>
          <w:rFonts w:ascii="Arial" w:hAnsi="Arial" w:cs="Arial"/>
          <w:sz w:val="22"/>
          <w:szCs w:val="22"/>
        </w:rPr>
        <w:t>Пружаоцу услуге</w:t>
      </w:r>
      <w:r w:rsidR="005665B3" w:rsidRPr="00CE35FD">
        <w:rPr>
          <w:rFonts w:ascii="Arial" w:hAnsi="Arial" w:cs="Arial"/>
          <w:sz w:val="22"/>
          <w:szCs w:val="22"/>
        </w:rPr>
        <w:t xml:space="preserve"> накнадни примерени рок за испуњење уговора који не може бити дужи од </w:t>
      </w:r>
      <w:r w:rsidR="005665B3" w:rsidRPr="00CE35FD">
        <w:rPr>
          <w:rFonts w:ascii="Arial" w:hAnsi="Arial" w:cs="Arial"/>
          <w:sz w:val="22"/>
          <w:szCs w:val="22"/>
          <w:lang w:val="sr-Cyrl-CS"/>
        </w:rPr>
        <w:t>15</w:t>
      </w:r>
      <w:r w:rsidR="005665B3" w:rsidRPr="00CE35FD">
        <w:rPr>
          <w:rFonts w:ascii="Arial" w:hAnsi="Arial" w:cs="Arial"/>
          <w:sz w:val="22"/>
          <w:szCs w:val="22"/>
        </w:rPr>
        <w:t xml:space="preserve"> дана.</w:t>
      </w:r>
      <w:proofErr w:type="gramEnd"/>
    </w:p>
    <w:p w:rsidR="0073177D" w:rsidRDefault="0073177D" w:rsidP="005665B3">
      <w:pPr>
        <w:pStyle w:val="WW-Default"/>
        <w:jc w:val="both"/>
        <w:rPr>
          <w:rFonts w:ascii="Arial" w:hAnsi="Arial" w:cs="Arial"/>
          <w:sz w:val="22"/>
          <w:szCs w:val="22"/>
        </w:rPr>
      </w:pPr>
    </w:p>
    <w:p w:rsidR="005665B3" w:rsidRPr="00CE35FD" w:rsidRDefault="005665B3" w:rsidP="005665B3">
      <w:pPr>
        <w:pStyle w:val="WW-Default"/>
        <w:jc w:val="both"/>
        <w:rPr>
          <w:rFonts w:ascii="Arial" w:hAnsi="Arial" w:cs="Arial"/>
          <w:sz w:val="22"/>
          <w:szCs w:val="22"/>
        </w:rPr>
      </w:pPr>
      <w:proofErr w:type="gramStart"/>
      <w:r w:rsidRPr="00CE35FD">
        <w:rPr>
          <w:rFonts w:ascii="Arial" w:hAnsi="Arial" w:cs="Arial"/>
          <w:sz w:val="22"/>
          <w:szCs w:val="22"/>
        </w:rPr>
        <w:t>Поред случаја наведеног у члану 1</w:t>
      </w:r>
      <w:r w:rsidR="00224E5A">
        <w:rPr>
          <w:rFonts w:ascii="Arial" w:hAnsi="Arial" w:cs="Arial"/>
          <w:sz w:val="22"/>
          <w:szCs w:val="22"/>
        </w:rPr>
        <w:t>6.</w:t>
      </w:r>
      <w:proofErr w:type="gramEnd"/>
      <w:r w:rsidR="00224E5A">
        <w:rPr>
          <w:rFonts w:ascii="Arial" w:hAnsi="Arial" w:cs="Arial"/>
          <w:sz w:val="22"/>
          <w:szCs w:val="22"/>
        </w:rPr>
        <w:t xml:space="preserve"> </w:t>
      </w:r>
      <w:proofErr w:type="gramStart"/>
      <w:r w:rsidR="00224E5A">
        <w:rPr>
          <w:rFonts w:ascii="Arial" w:hAnsi="Arial" w:cs="Arial"/>
          <w:sz w:val="22"/>
          <w:szCs w:val="22"/>
        </w:rPr>
        <w:t>став</w:t>
      </w:r>
      <w:proofErr w:type="gramEnd"/>
      <w:r w:rsidR="00224E5A">
        <w:rPr>
          <w:rFonts w:ascii="Arial" w:hAnsi="Arial" w:cs="Arial"/>
          <w:sz w:val="22"/>
          <w:szCs w:val="22"/>
        </w:rPr>
        <w:t xml:space="preserve"> 4</w:t>
      </w:r>
      <w:r w:rsidRPr="00CE35FD">
        <w:rPr>
          <w:rFonts w:ascii="Arial" w:hAnsi="Arial" w:cs="Arial"/>
          <w:sz w:val="22"/>
          <w:szCs w:val="22"/>
        </w:rPr>
        <w:t xml:space="preserve">.овог уговора, </w:t>
      </w:r>
      <w:r w:rsidR="00F81051">
        <w:rPr>
          <w:rFonts w:ascii="Arial" w:hAnsi="Arial" w:cs="Arial"/>
          <w:sz w:val="22"/>
          <w:szCs w:val="22"/>
        </w:rPr>
        <w:t>Наручилац</w:t>
      </w:r>
      <w:r>
        <w:rPr>
          <w:rFonts w:ascii="Arial" w:hAnsi="Arial" w:cs="Arial"/>
          <w:sz w:val="22"/>
          <w:szCs w:val="22"/>
        </w:rPr>
        <w:t xml:space="preserve"> м</w:t>
      </w:r>
      <w:r w:rsidRPr="00CE35FD">
        <w:rPr>
          <w:rFonts w:ascii="Arial" w:hAnsi="Arial" w:cs="Arial"/>
          <w:sz w:val="22"/>
          <w:szCs w:val="22"/>
        </w:rPr>
        <w:t xml:space="preserve">оже да раскине уговор и без остављања накнадног рока, ако га је </w:t>
      </w:r>
      <w:r w:rsidR="00224E5A">
        <w:rPr>
          <w:rFonts w:ascii="Arial" w:hAnsi="Arial" w:cs="Arial"/>
          <w:sz w:val="22"/>
          <w:szCs w:val="22"/>
        </w:rPr>
        <w:t>Пружалац услуге</w:t>
      </w:r>
      <w:r w:rsidRPr="00CE35FD">
        <w:rPr>
          <w:rFonts w:ascii="Arial" w:hAnsi="Arial" w:cs="Arial"/>
          <w:sz w:val="22"/>
          <w:szCs w:val="22"/>
        </w:rPr>
        <w:t xml:space="preserve"> обавестио да неће да испуни уговор, односно када је очигледно да </w:t>
      </w:r>
      <w:r w:rsidR="00224E5A">
        <w:rPr>
          <w:rFonts w:ascii="Arial" w:hAnsi="Arial" w:cs="Arial"/>
          <w:sz w:val="22"/>
          <w:szCs w:val="22"/>
        </w:rPr>
        <w:t>Пружалац услуге</w:t>
      </w:r>
      <w:r w:rsidRPr="00CE35FD">
        <w:rPr>
          <w:rFonts w:ascii="Arial" w:hAnsi="Arial" w:cs="Arial"/>
          <w:sz w:val="22"/>
          <w:szCs w:val="22"/>
        </w:rPr>
        <w:t xml:space="preserve"> неће моћи да испуни уговор</w:t>
      </w:r>
      <w:r w:rsidRPr="00CE35FD">
        <w:rPr>
          <w:rFonts w:ascii="Arial" w:hAnsi="Arial" w:cs="Arial"/>
          <w:sz w:val="22"/>
          <w:szCs w:val="22"/>
          <w:lang w:val="sr-Cyrl-CS"/>
        </w:rPr>
        <w:t xml:space="preserve"> у </w:t>
      </w:r>
      <w:r w:rsidRPr="00CE35FD">
        <w:rPr>
          <w:rFonts w:ascii="Arial" w:hAnsi="Arial" w:cs="Arial"/>
          <w:sz w:val="22"/>
          <w:szCs w:val="22"/>
        </w:rPr>
        <w:t xml:space="preserve"> накнадном року.</w:t>
      </w:r>
    </w:p>
    <w:p w:rsidR="005665B3" w:rsidRPr="00CE35FD" w:rsidRDefault="005665B3" w:rsidP="005665B3">
      <w:pPr>
        <w:pStyle w:val="WW-Default"/>
        <w:jc w:val="both"/>
        <w:rPr>
          <w:rFonts w:ascii="Arial" w:hAnsi="Arial" w:cs="Arial"/>
          <w:sz w:val="22"/>
          <w:szCs w:val="22"/>
        </w:rPr>
      </w:pPr>
    </w:p>
    <w:p w:rsidR="005665B3" w:rsidRPr="00CE35FD" w:rsidRDefault="005665B3" w:rsidP="005665B3">
      <w:pPr>
        <w:pStyle w:val="WW-Default"/>
        <w:jc w:val="both"/>
        <w:rPr>
          <w:rFonts w:ascii="Arial" w:hAnsi="Arial" w:cs="Arial"/>
          <w:sz w:val="22"/>
          <w:szCs w:val="22"/>
        </w:rPr>
      </w:pPr>
      <w:r w:rsidRPr="00CE35FD">
        <w:rPr>
          <w:rFonts w:ascii="Arial" w:hAnsi="Arial" w:cs="Arial"/>
          <w:sz w:val="22"/>
          <w:szCs w:val="22"/>
        </w:rPr>
        <w:t xml:space="preserve">Свака уговорна страна може раскинути овај уговор писменим путем, уз отказни рок од </w:t>
      </w:r>
      <w:r w:rsidRPr="00CE35FD">
        <w:rPr>
          <w:rFonts w:ascii="Arial" w:hAnsi="Arial" w:cs="Arial"/>
          <w:sz w:val="22"/>
          <w:szCs w:val="22"/>
          <w:lang w:val="sr-Cyrl-CS"/>
        </w:rPr>
        <w:t>15</w:t>
      </w:r>
      <w:r w:rsidRPr="00CE35FD">
        <w:rPr>
          <w:rFonts w:ascii="Arial" w:hAnsi="Arial" w:cs="Arial"/>
          <w:sz w:val="22"/>
          <w:szCs w:val="22"/>
        </w:rPr>
        <w:t xml:space="preserve"> (</w:t>
      </w:r>
      <w:r w:rsidRPr="00CE35FD">
        <w:rPr>
          <w:rFonts w:ascii="Arial" w:hAnsi="Arial" w:cs="Arial"/>
          <w:sz w:val="22"/>
          <w:szCs w:val="22"/>
          <w:lang w:val="sr-Cyrl-CS"/>
        </w:rPr>
        <w:t>петнаест</w:t>
      </w:r>
      <w:r w:rsidRPr="00CE35FD">
        <w:rPr>
          <w:rFonts w:ascii="Arial" w:hAnsi="Arial" w:cs="Arial"/>
          <w:sz w:val="22"/>
          <w:szCs w:val="22"/>
        </w:rPr>
        <w:t xml:space="preserve">) дана, уколико друга уговорна </w:t>
      </w:r>
      <w:r w:rsidRPr="00CE35FD">
        <w:rPr>
          <w:rFonts w:ascii="Arial" w:hAnsi="Arial" w:cs="Arial"/>
          <w:sz w:val="22"/>
          <w:szCs w:val="22"/>
          <w:lang w:val="sr-Cyrl-CS"/>
        </w:rPr>
        <w:t>страна</w:t>
      </w:r>
      <w:r w:rsidRPr="00CE35F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5665B3" w:rsidRPr="00CE35FD" w:rsidRDefault="005665B3" w:rsidP="005665B3">
      <w:pPr>
        <w:pStyle w:val="WW-Default"/>
        <w:jc w:val="both"/>
        <w:rPr>
          <w:rFonts w:ascii="Arial" w:hAnsi="Arial" w:cs="Arial"/>
          <w:sz w:val="22"/>
          <w:szCs w:val="22"/>
        </w:rPr>
      </w:pPr>
      <w:r w:rsidRPr="00CE35FD">
        <w:rPr>
          <w:rFonts w:ascii="Arial" w:hAnsi="Arial" w:cs="Arial"/>
          <w:sz w:val="22"/>
          <w:szCs w:val="22"/>
          <w:lang w:val="sr-Cyrl-CS"/>
        </w:rPr>
        <w:t>Уговор се може раскинути споразумом уговорних страна.</w:t>
      </w:r>
    </w:p>
    <w:p w:rsidR="005665B3" w:rsidRPr="009E3BCD" w:rsidRDefault="005665B3" w:rsidP="005665B3">
      <w:pPr>
        <w:pStyle w:val="NoSpacing"/>
        <w:jc w:val="center"/>
        <w:rPr>
          <w:rFonts w:ascii="Arial" w:hAnsi="Arial" w:cs="Arial"/>
          <w:color w:val="FF0000"/>
        </w:rPr>
      </w:pPr>
    </w:p>
    <w:p w:rsidR="005665B3" w:rsidRPr="00CE35FD" w:rsidRDefault="005665B3" w:rsidP="005665B3">
      <w:pPr>
        <w:pStyle w:val="NoSpacing"/>
        <w:jc w:val="center"/>
        <w:rPr>
          <w:rFonts w:ascii="Arial" w:hAnsi="Arial" w:cs="Arial"/>
          <w:b/>
          <w:color w:val="000000"/>
        </w:rPr>
      </w:pPr>
      <w:proofErr w:type="gramStart"/>
      <w:r w:rsidRPr="00CE35FD">
        <w:rPr>
          <w:rFonts w:ascii="Arial" w:hAnsi="Arial" w:cs="Arial"/>
          <w:b/>
          <w:color w:val="000000"/>
        </w:rPr>
        <w:t>Члан 2</w:t>
      </w:r>
      <w:r w:rsidR="00224E5A">
        <w:rPr>
          <w:rFonts w:ascii="Arial" w:hAnsi="Arial" w:cs="Arial"/>
          <w:b/>
          <w:color w:val="000000"/>
        </w:rPr>
        <w:t>1</w:t>
      </w:r>
      <w:r w:rsidRPr="00CE35FD">
        <w:rPr>
          <w:rFonts w:ascii="Arial" w:hAnsi="Arial" w:cs="Arial"/>
          <w:b/>
          <w:color w:val="000000"/>
        </w:rPr>
        <w:t>.</w:t>
      </w:r>
      <w:proofErr w:type="gramEnd"/>
    </w:p>
    <w:p w:rsidR="005665B3" w:rsidRPr="009E3BCD" w:rsidRDefault="005665B3" w:rsidP="005665B3">
      <w:pPr>
        <w:pStyle w:val="WW-Default"/>
        <w:jc w:val="both"/>
        <w:rPr>
          <w:rFonts w:ascii="Arial" w:hAnsi="Arial" w:cs="Arial"/>
          <w:sz w:val="22"/>
          <w:szCs w:val="22"/>
          <w:lang w:val="sr-Cyrl-CS"/>
        </w:rPr>
      </w:pPr>
      <w:r w:rsidRPr="009E3BCD">
        <w:rPr>
          <w:rFonts w:ascii="Arial" w:hAnsi="Arial" w:cs="Arial"/>
          <w:sz w:val="22"/>
          <w:szCs w:val="22"/>
          <w:lang w:val="sr-Cyrl-CS"/>
        </w:rPr>
        <w:t>Све евентуалне спорове у вези са овим уговором уговорне стране ће покушати да реше споразумно. У супротном, надлежан је  суд у Зрењанину.</w:t>
      </w:r>
    </w:p>
    <w:p w:rsidR="005665B3" w:rsidRPr="009E3BCD" w:rsidRDefault="005665B3" w:rsidP="005665B3">
      <w:pPr>
        <w:pStyle w:val="NoSpacing"/>
        <w:jc w:val="center"/>
        <w:rPr>
          <w:rFonts w:ascii="Arial" w:hAnsi="Arial" w:cs="Arial"/>
          <w:color w:val="FF0000"/>
        </w:rPr>
      </w:pPr>
    </w:p>
    <w:p w:rsidR="005665B3" w:rsidRPr="009E3BCD" w:rsidRDefault="005665B3" w:rsidP="005665B3">
      <w:pPr>
        <w:pStyle w:val="NoSpacing"/>
        <w:jc w:val="both"/>
        <w:rPr>
          <w:rFonts w:ascii="Arial" w:hAnsi="Arial" w:cs="Arial"/>
          <w:color w:val="000000"/>
        </w:rPr>
      </w:pPr>
    </w:p>
    <w:p w:rsidR="005665B3" w:rsidRPr="009E3BCD" w:rsidRDefault="005665B3" w:rsidP="005665B3">
      <w:pPr>
        <w:pStyle w:val="NoSpacing"/>
        <w:jc w:val="center"/>
        <w:rPr>
          <w:rFonts w:ascii="Arial" w:hAnsi="Arial" w:cs="Arial"/>
        </w:rPr>
      </w:pPr>
      <w:proofErr w:type="gramStart"/>
      <w:r>
        <w:rPr>
          <w:rFonts w:ascii="Arial" w:hAnsi="Arial" w:cs="Arial"/>
          <w:b/>
        </w:rPr>
        <w:lastRenderedPageBreak/>
        <w:t>Члан 2</w:t>
      </w:r>
      <w:r w:rsidR="00224E5A">
        <w:rPr>
          <w:rFonts w:ascii="Arial" w:hAnsi="Arial" w:cs="Arial"/>
          <w:b/>
        </w:rPr>
        <w:t>2</w:t>
      </w:r>
      <w:r w:rsidRPr="009E3BCD">
        <w:rPr>
          <w:rFonts w:ascii="Arial" w:hAnsi="Arial" w:cs="Arial"/>
          <w:b/>
        </w:rPr>
        <w:t>.</w:t>
      </w:r>
      <w:proofErr w:type="gramEnd"/>
    </w:p>
    <w:p w:rsidR="005665B3" w:rsidRPr="009E3BCD" w:rsidRDefault="005665B3" w:rsidP="005665B3">
      <w:pPr>
        <w:pStyle w:val="NoSpacing"/>
        <w:jc w:val="both"/>
        <w:rPr>
          <w:rFonts w:ascii="Arial" w:hAnsi="Arial" w:cs="Arial"/>
        </w:rPr>
      </w:pPr>
      <w:proofErr w:type="gramStart"/>
      <w:r w:rsidRPr="009E3BCD">
        <w:rPr>
          <w:rFonts w:ascii="Arial" w:hAnsi="Arial" w:cs="Arial"/>
        </w:rPr>
        <w:t>Овај уговор је сачињен у 4 (четири) истоветна примерка, од којих свакој уговорној страни припадају по 2 (два) примерка.</w:t>
      </w:r>
      <w:proofErr w:type="gramEnd"/>
    </w:p>
    <w:p w:rsidR="005665B3" w:rsidRPr="009E3BCD" w:rsidRDefault="005665B3" w:rsidP="005665B3">
      <w:pPr>
        <w:pStyle w:val="NoSpacing"/>
        <w:jc w:val="both"/>
        <w:rPr>
          <w:rFonts w:ascii="Arial" w:hAnsi="Arial" w:cs="Arial"/>
        </w:rPr>
      </w:pPr>
    </w:p>
    <w:p w:rsidR="005665B3" w:rsidRDefault="005665B3" w:rsidP="005665B3">
      <w:pPr>
        <w:pStyle w:val="NoSpacing"/>
        <w:widowControl w:val="0"/>
        <w:jc w:val="both"/>
        <w:rPr>
          <w:rFonts w:ascii="Calibri Light" w:hAnsi="Calibri Light" w:cs="Calibri Light"/>
        </w:rPr>
      </w:pPr>
    </w:p>
    <w:p w:rsidR="0073177D" w:rsidRDefault="0073177D" w:rsidP="005665B3">
      <w:pPr>
        <w:pStyle w:val="NoSpacing"/>
        <w:widowControl w:val="0"/>
        <w:jc w:val="both"/>
        <w:rPr>
          <w:rFonts w:ascii="Calibri Light" w:hAnsi="Calibri Light" w:cs="Calibri Light"/>
        </w:rPr>
      </w:pPr>
    </w:p>
    <w:p w:rsidR="0073177D" w:rsidRPr="0073177D" w:rsidRDefault="0073177D" w:rsidP="005665B3">
      <w:pPr>
        <w:pStyle w:val="NoSpacing"/>
        <w:widowControl w:val="0"/>
        <w:jc w:val="both"/>
        <w:rPr>
          <w:rFonts w:ascii="Calibri Light" w:hAnsi="Calibri Light" w:cs="Calibri Light"/>
        </w:rPr>
      </w:pPr>
    </w:p>
    <w:p w:rsidR="005665B3" w:rsidRPr="0073177D" w:rsidRDefault="0073177D" w:rsidP="005665B3">
      <w:pPr>
        <w:pStyle w:val="WW-Default"/>
        <w:jc w:val="both"/>
        <w:rPr>
          <w:rFonts w:ascii="Arial" w:hAnsi="Arial" w:cs="Arial"/>
          <w:sz w:val="22"/>
          <w:szCs w:val="22"/>
        </w:rPr>
      </w:pPr>
      <w:r>
        <w:rPr>
          <w:rFonts w:ascii="Arial" w:hAnsi="Arial" w:cs="Arial"/>
          <w:sz w:val="22"/>
          <w:szCs w:val="22"/>
        </w:rPr>
        <w:t>Наручилац</w:t>
      </w:r>
      <w:r w:rsidR="005665B3" w:rsidRPr="009E3BCD">
        <w:rPr>
          <w:rFonts w:ascii="Arial" w:hAnsi="Arial" w:cs="Arial"/>
          <w:sz w:val="22"/>
          <w:szCs w:val="22"/>
        </w:rPr>
        <w:tab/>
      </w:r>
      <w:r w:rsidR="005665B3" w:rsidRPr="009E3BCD">
        <w:rPr>
          <w:rFonts w:ascii="Arial" w:hAnsi="Arial" w:cs="Arial"/>
          <w:sz w:val="22"/>
          <w:szCs w:val="22"/>
        </w:rPr>
        <w:tab/>
      </w:r>
      <w:r w:rsidR="005665B3" w:rsidRPr="009E3BCD">
        <w:rPr>
          <w:rFonts w:ascii="Arial" w:hAnsi="Arial" w:cs="Arial"/>
          <w:sz w:val="22"/>
          <w:szCs w:val="22"/>
        </w:rPr>
        <w:tab/>
        <w:t xml:space="preserve">                     </w:t>
      </w:r>
      <w:r>
        <w:rPr>
          <w:rFonts w:ascii="Arial" w:hAnsi="Arial" w:cs="Arial"/>
          <w:sz w:val="22"/>
          <w:szCs w:val="22"/>
        </w:rPr>
        <w:t xml:space="preserve">                                    Пружалац услуге</w:t>
      </w:r>
    </w:p>
    <w:p w:rsidR="005665B3" w:rsidRPr="009E3BCD" w:rsidRDefault="005665B3" w:rsidP="005665B3">
      <w:pPr>
        <w:pStyle w:val="WW-Default"/>
        <w:jc w:val="both"/>
        <w:rPr>
          <w:rFonts w:ascii="Arial" w:hAnsi="Arial" w:cs="Arial"/>
          <w:i/>
          <w:iCs/>
          <w:sz w:val="22"/>
          <w:szCs w:val="22"/>
          <w:lang w:val="sr-Cyrl-CS"/>
        </w:rPr>
      </w:pPr>
      <w:r w:rsidRPr="009E3BCD">
        <w:rPr>
          <w:rFonts w:ascii="Arial" w:hAnsi="Arial" w:cs="Arial"/>
          <w:sz w:val="22"/>
          <w:szCs w:val="22"/>
        </w:rPr>
        <w:t xml:space="preserve">___________________ </w:t>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t xml:space="preserve">        _____________________</w:t>
      </w:r>
    </w:p>
    <w:p w:rsidR="005665B3" w:rsidRPr="009E3BCD" w:rsidRDefault="005665B3" w:rsidP="005665B3">
      <w:pPr>
        <w:pStyle w:val="WW-Default"/>
        <w:jc w:val="both"/>
        <w:rPr>
          <w:rFonts w:ascii="Arial" w:hAnsi="Arial" w:cs="Arial"/>
          <w:i/>
          <w:iCs/>
          <w:sz w:val="22"/>
          <w:szCs w:val="22"/>
        </w:rPr>
      </w:pPr>
      <w:r w:rsidRPr="009E3BCD">
        <w:rPr>
          <w:rFonts w:ascii="Arial" w:hAnsi="Arial" w:cs="Arial"/>
          <w:i/>
          <w:iCs/>
          <w:sz w:val="22"/>
          <w:szCs w:val="22"/>
          <w:lang w:val="sr-Cyrl-CS"/>
        </w:rPr>
        <w:tab/>
      </w:r>
      <w:r w:rsidRPr="009E3BCD">
        <w:rPr>
          <w:rFonts w:ascii="Arial" w:hAnsi="Arial" w:cs="Arial"/>
          <w:i/>
          <w:iCs/>
          <w:sz w:val="22"/>
          <w:szCs w:val="22"/>
          <w:lang w:val="sr-Cyrl-CS"/>
        </w:rPr>
        <w:tab/>
      </w:r>
    </w:p>
    <w:p w:rsidR="00D536D9" w:rsidRPr="00910A2F" w:rsidRDefault="005665B3" w:rsidP="00910A2F">
      <w:pPr>
        <w:pStyle w:val="WW-Default"/>
        <w:jc w:val="both"/>
        <w:rPr>
          <w:rFonts w:ascii="Arial" w:hAnsi="Arial" w:cs="Arial"/>
          <w:i/>
          <w:iCs/>
          <w:sz w:val="22"/>
          <w:szCs w:val="22"/>
        </w:rPr>
      </w:pPr>
      <w:r w:rsidRPr="009E3BCD">
        <w:rPr>
          <w:rFonts w:ascii="Arial" w:hAnsi="Arial" w:cs="Arial"/>
          <w:sz w:val="22"/>
          <w:szCs w:val="22"/>
        </w:rPr>
        <w:t xml:space="preserve"> </w:t>
      </w:r>
    </w:p>
    <w:sectPr w:rsidR="00D536D9" w:rsidRPr="00910A2F" w:rsidSect="00D536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642" w:hanging="576"/>
      </w:pPr>
      <w:rPr>
        <w:rFonts w:ascii="Courier New" w:hAnsi="Courier New" w:cs="Courier New"/>
      </w:rPr>
    </w:lvl>
    <w:lvl w:ilvl="2">
      <w:start w:val="1"/>
      <w:numFmt w:val="none"/>
      <w:suff w:val="nothing"/>
      <w:lvlText w:val=""/>
      <w:lvlJc w:val="left"/>
      <w:pPr>
        <w:tabs>
          <w:tab w:val="num" w:pos="0"/>
        </w:tabs>
        <w:ind w:left="786" w:hanging="720"/>
      </w:pPr>
      <w:rPr>
        <w:rFonts w:ascii="Wingdings" w:hAnsi="Wingdings" w:cs="Wingdings"/>
      </w:r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Wingdings" w:hAnsi="Wingdings" w:cs="Arial"/>
        <w:b w:val="0"/>
        <w:bCs/>
        <w:i w:val="0"/>
        <w:color w:val="00000A"/>
      </w:rPr>
    </w:lvl>
  </w:abstractNum>
  <w:abstractNum w:abstractNumId="2">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auto"/>
      </w:rPr>
    </w:lvl>
  </w:abstractNum>
  <w:abstractNum w:abstractNumId="3">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alibri" w:hint="default"/>
      </w:rPr>
    </w:lvl>
  </w:abstractNum>
  <w:abstractNum w:abstractNumId="4">
    <w:nsid w:val="00000017"/>
    <w:multiLevelType w:val="singleLevel"/>
    <w:tmpl w:val="00000017"/>
    <w:name w:val="WW8Num23"/>
    <w:lvl w:ilvl="0">
      <w:numFmt w:val="bullet"/>
      <w:lvlText w:val="-"/>
      <w:lvlJc w:val="left"/>
      <w:pPr>
        <w:tabs>
          <w:tab w:val="num" w:pos="0"/>
        </w:tabs>
        <w:ind w:left="720" w:hanging="360"/>
      </w:pPr>
      <w:rPr>
        <w:rFonts w:ascii="Arial" w:hAnsi="Arial" w:hint="default"/>
      </w:rPr>
    </w:lvl>
  </w:abstractNum>
  <w:abstractNum w:abstractNumId="5">
    <w:nsid w:val="00000018"/>
    <w:multiLevelType w:val="singleLevel"/>
    <w:tmpl w:val="00000018"/>
    <w:name w:val="WW8Num24"/>
    <w:lvl w:ilvl="0">
      <w:start w:val="1"/>
      <w:numFmt w:val="bullet"/>
      <w:lvlText w:val=""/>
      <w:lvlJc w:val="left"/>
      <w:pPr>
        <w:tabs>
          <w:tab w:val="num" w:pos="0"/>
        </w:tabs>
        <w:ind w:left="720" w:hanging="360"/>
      </w:pPr>
      <w:rPr>
        <w:rFonts w:ascii="Symbol" w:hAnsi="Symbol" w:cs="Wingdings" w:hint="default"/>
      </w:rPr>
    </w:lvl>
  </w:abstractNum>
  <w:abstractNum w:abstractNumId="6">
    <w:nsid w:val="00000019"/>
    <w:multiLevelType w:val="singleLevel"/>
    <w:tmpl w:val="00000019"/>
    <w:name w:val="WW8Num25"/>
    <w:lvl w:ilvl="0">
      <w:start w:val="1"/>
      <w:numFmt w:val="bullet"/>
      <w:lvlText w:val=""/>
      <w:lvlJc w:val="left"/>
      <w:pPr>
        <w:tabs>
          <w:tab w:val="num" w:pos="0"/>
        </w:tabs>
        <w:ind w:left="720" w:hanging="360"/>
      </w:pPr>
      <w:rPr>
        <w:rFonts w:ascii="Symbol" w:hAnsi="Symbol" w:cs="Calibri" w:hint="default"/>
      </w:rPr>
    </w:lvl>
  </w:abstractNum>
  <w:abstractNum w:abstractNumId="7">
    <w:nsid w:val="23A539E2"/>
    <w:multiLevelType w:val="hybridMultilevel"/>
    <w:tmpl w:val="8FB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65724"/>
    <w:multiLevelType w:val="hybridMultilevel"/>
    <w:tmpl w:val="73D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82EBF"/>
    <w:multiLevelType w:val="hybridMultilevel"/>
    <w:tmpl w:val="1464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02BF7"/>
    <w:multiLevelType w:val="hybridMultilevel"/>
    <w:tmpl w:val="D9F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436E5"/>
    <w:multiLevelType w:val="hybridMultilevel"/>
    <w:tmpl w:val="79C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665B3"/>
    <w:rsid w:val="000538CA"/>
    <w:rsid w:val="00072FB2"/>
    <w:rsid w:val="00136664"/>
    <w:rsid w:val="00160F9E"/>
    <w:rsid w:val="0017006A"/>
    <w:rsid w:val="001858EA"/>
    <w:rsid w:val="001A03CC"/>
    <w:rsid w:val="00224E5A"/>
    <w:rsid w:val="002929D4"/>
    <w:rsid w:val="002A4ED8"/>
    <w:rsid w:val="00345EED"/>
    <w:rsid w:val="0044445D"/>
    <w:rsid w:val="004837C0"/>
    <w:rsid w:val="004A12A7"/>
    <w:rsid w:val="004F620D"/>
    <w:rsid w:val="00506DA0"/>
    <w:rsid w:val="00557F5D"/>
    <w:rsid w:val="005665B3"/>
    <w:rsid w:val="00591A9B"/>
    <w:rsid w:val="00605BBD"/>
    <w:rsid w:val="00693999"/>
    <w:rsid w:val="0073177D"/>
    <w:rsid w:val="007935C9"/>
    <w:rsid w:val="007B3D60"/>
    <w:rsid w:val="0088188C"/>
    <w:rsid w:val="00910A2F"/>
    <w:rsid w:val="009A45A8"/>
    <w:rsid w:val="009D3B59"/>
    <w:rsid w:val="009E2FAC"/>
    <w:rsid w:val="00B047D7"/>
    <w:rsid w:val="00C307BB"/>
    <w:rsid w:val="00CA2CB2"/>
    <w:rsid w:val="00D223E5"/>
    <w:rsid w:val="00D536D9"/>
    <w:rsid w:val="00E85AC3"/>
    <w:rsid w:val="00ED2E85"/>
    <w:rsid w:val="00F64314"/>
    <w:rsid w:val="00F81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B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65B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5665B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5665B3"/>
    <w:pPr>
      <w:widowControl w:val="0"/>
      <w:autoSpaceDE w:val="0"/>
      <w:spacing w:line="240" w:lineRule="auto"/>
    </w:pPr>
    <w:rPr>
      <w:rFonts w:eastAsia="Times New Roman"/>
      <w:lang w:val="sr-Latn-CS" w:eastAsia="hi-IN" w:bidi="hi-IN"/>
    </w:rPr>
  </w:style>
  <w:style w:type="paragraph" w:styleId="ListParagraph">
    <w:name w:val="List Paragraph"/>
    <w:basedOn w:val="Normal"/>
    <w:uiPriority w:val="34"/>
    <w:qFormat/>
    <w:rsid w:val="00910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5C3E-9FE2-4A6D-BBF8-B571D7B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cp:lastPrinted>2022-02-09T10:39:00Z</cp:lastPrinted>
  <dcterms:created xsi:type="dcterms:W3CDTF">2021-02-22T11:51:00Z</dcterms:created>
  <dcterms:modified xsi:type="dcterms:W3CDTF">2022-02-10T10:55:00Z</dcterms:modified>
</cp:coreProperties>
</file>